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A7F" w:rsidRDefault="00BE1840">
      <w:pPr>
        <w:spacing w:before="120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6A4A7F" w:rsidRDefault="00BE1840">
      <w:pPr>
        <w:spacing w:before="120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6A4A7F" w:rsidRDefault="00BE1840">
      <w:pPr>
        <w:spacing w:before="120"/>
        <w:jc w:val="center"/>
        <w:rPr>
          <w:color w:val="000080"/>
          <w:sz w:val="28"/>
          <w:szCs w:val="28"/>
        </w:rPr>
      </w:pPr>
      <w:r>
        <w:rPr>
          <w:rFonts w:cs="Calibri"/>
          <w:color w:val="000080"/>
          <w:sz w:val="28"/>
          <w:szCs w:val="28"/>
        </w:rPr>
        <w:t>YİRMİNCİ SÖZ’ÜN BİRİNCİ MAKAMI’NIN TAHŞİYESİ</w:t>
      </w:r>
      <w:r>
        <w:rPr>
          <w:rStyle w:val="DipnotSabitleyicisi"/>
          <w:rFonts w:cs="Calibri"/>
          <w:color w:val="0000B0"/>
          <w:sz w:val="28"/>
          <w:szCs w:val="28"/>
          <w:highlight w:val="white"/>
        </w:rPr>
        <w:footnoteReference w:id="1"/>
      </w:r>
    </w:p>
    <w:p w:rsidR="006A4A7F" w:rsidRDefault="00BE1840">
      <w:pPr>
        <w:spacing w:before="120"/>
        <w:jc w:val="center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Yirminci Söz</w:t>
      </w:r>
    </w:p>
    <w:p w:rsidR="006A4A7F" w:rsidRDefault="00BE1840">
      <w:pPr>
        <w:spacing w:before="120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>[İki Makamdır]</w:t>
      </w:r>
    </w:p>
    <w:p w:rsidR="006A4A7F" w:rsidRDefault="00BE1840">
      <w:pPr>
        <w:spacing w:before="120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>Birinci Makam</w:t>
      </w:r>
    </w:p>
    <w:p w:rsidR="006A4A7F" w:rsidRDefault="00BE1840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6A4A7F" w:rsidRDefault="00BE1840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وَاِذْ قُلْنَا لِلْمَلٰئِكَةِ اسْجُدُوا ِلآدَمَ فَسَجَدُوا اِلاَّ اِبْلِيسَ</w:t>
      </w:r>
    </w:p>
    <w:p w:rsidR="006A4A7F" w:rsidRDefault="00BE1840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اِنَّ اللّهَ يَاْمُرُكُمْ اَنْ تَذْبَحُوا بَقَرَةً</w:t>
      </w:r>
    </w:p>
    <w:p w:rsidR="006A4A7F" w:rsidRDefault="00BE1840">
      <w:pPr>
        <w:spacing w:before="120"/>
        <w:jc w:val="center"/>
        <w:rPr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ثُمَّ قَسَتْ قُلُوبُكُمْ مِنْ بَعْدِ ذلِكَ فَهِىَ كَالْحِجَارَةِ اَوْ اَشَدُّ</w:t>
      </w:r>
      <w:r>
        <w:rPr>
          <w:rFonts w:cs="Calibri"/>
          <w:color w:val="FF0000"/>
          <w:sz w:val="28"/>
          <w:szCs w:val="28"/>
          <w:rtl/>
        </w:rPr>
        <w:t xml:space="preserve"> قَسْوَةً</w:t>
      </w:r>
    </w:p>
    <w:p w:rsidR="006A4A7F" w:rsidRDefault="00BE1840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Bir gün şu </w:t>
      </w:r>
      <w:proofErr w:type="spellStart"/>
      <w:r>
        <w:rPr>
          <w:rFonts w:cs="Calibri"/>
          <w:sz w:val="24"/>
          <w:szCs w:val="24"/>
        </w:rPr>
        <w:t>âyetleri</w:t>
      </w:r>
      <w:proofErr w:type="spellEnd"/>
      <w:r>
        <w:rPr>
          <w:rFonts w:cs="Calibri"/>
          <w:sz w:val="24"/>
          <w:szCs w:val="24"/>
        </w:rPr>
        <w:t xml:space="preserve"> okurken </w:t>
      </w:r>
      <w:proofErr w:type="spellStart"/>
      <w:r>
        <w:rPr>
          <w:rFonts w:cs="Calibri"/>
          <w:sz w:val="24"/>
          <w:szCs w:val="24"/>
        </w:rPr>
        <w:t>İblis'in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ilkaatına</w:t>
      </w:r>
      <w:proofErr w:type="spellEnd"/>
      <w:r>
        <w:rPr>
          <w:rFonts w:cs="Calibri"/>
          <w:sz w:val="24"/>
          <w:szCs w:val="24"/>
        </w:rPr>
        <w:t xml:space="preserve"> karşı Kur'an-ı </w:t>
      </w:r>
      <w:proofErr w:type="spellStart"/>
      <w:r>
        <w:rPr>
          <w:rFonts w:cs="Calibri"/>
          <w:sz w:val="24"/>
          <w:szCs w:val="24"/>
        </w:rPr>
        <w:t>Hakîm'in</w:t>
      </w:r>
      <w:proofErr w:type="spellEnd"/>
      <w:r>
        <w:rPr>
          <w:rFonts w:cs="Calibri"/>
          <w:sz w:val="24"/>
          <w:szCs w:val="24"/>
        </w:rPr>
        <w:t xml:space="preserve"> feyzinden üç nükte ilham edildi. Vesvesenin sureti şudur: </w:t>
      </w:r>
    </w:p>
    <w:p w:rsidR="006A4A7F" w:rsidRDefault="00BE1840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Dedi ki: "Dersiniz: Kur'an </w:t>
      </w:r>
      <w:proofErr w:type="spellStart"/>
      <w:r>
        <w:rPr>
          <w:rFonts w:cs="Calibri"/>
          <w:sz w:val="24"/>
          <w:szCs w:val="24"/>
        </w:rPr>
        <w:t>mu'cizedir</w:t>
      </w:r>
      <w:proofErr w:type="spellEnd"/>
      <w:r>
        <w:rPr>
          <w:rFonts w:cs="Calibri"/>
          <w:sz w:val="24"/>
          <w:szCs w:val="24"/>
        </w:rPr>
        <w:t xml:space="preserve">. Hem nihayetsiz </w:t>
      </w:r>
      <w:proofErr w:type="spellStart"/>
      <w:r>
        <w:rPr>
          <w:rFonts w:cs="Calibri"/>
          <w:sz w:val="24"/>
          <w:szCs w:val="24"/>
        </w:rPr>
        <w:t>belâgattadır</w:t>
      </w:r>
      <w:proofErr w:type="spellEnd"/>
      <w:r>
        <w:rPr>
          <w:rFonts w:cs="Calibri"/>
          <w:sz w:val="24"/>
          <w:szCs w:val="24"/>
        </w:rPr>
        <w:t>. Hem, umuma her vakitte hidayettir. Halbuki, şöyl</w:t>
      </w:r>
      <w:r>
        <w:rPr>
          <w:rFonts w:cs="Calibri"/>
          <w:sz w:val="24"/>
          <w:szCs w:val="24"/>
        </w:rPr>
        <w:t xml:space="preserve">e bazı hâdisat-ı </w:t>
      </w:r>
      <w:proofErr w:type="spellStart"/>
      <w:r>
        <w:rPr>
          <w:rFonts w:cs="Calibri"/>
          <w:sz w:val="24"/>
          <w:szCs w:val="24"/>
        </w:rPr>
        <w:t>cüz'iyeyi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tarihvari</w:t>
      </w:r>
      <w:proofErr w:type="spellEnd"/>
      <w:r>
        <w:rPr>
          <w:rFonts w:cs="Calibri"/>
          <w:sz w:val="24"/>
          <w:szCs w:val="24"/>
        </w:rPr>
        <w:t xml:space="preserve"> bir surette </w:t>
      </w:r>
      <w:proofErr w:type="spellStart"/>
      <w:r>
        <w:rPr>
          <w:rFonts w:cs="Calibri"/>
          <w:sz w:val="24"/>
          <w:szCs w:val="24"/>
        </w:rPr>
        <w:t>musırrane</w:t>
      </w:r>
      <w:proofErr w:type="spellEnd"/>
      <w:r>
        <w:rPr>
          <w:rFonts w:cs="Calibri"/>
          <w:sz w:val="24"/>
          <w:szCs w:val="24"/>
        </w:rPr>
        <w:t xml:space="preserve"> tekrar etmekte ne mana var? Bir ineği kesmek gibi bir vakıa-i </w:t>
      </w:r>
      <w:proofErr w:type="spellStart"/>
      <w:r>
        <w:rPr>
          <w:rFonts w:cs="Calibri"/>
          <w:sz w:val="24"/>
          <w:szCs w:val="24"/>
        </w:rPr>
        <w:t>cüz'iyeyi</w:t>
      </w:r>
      <w:proofErr w:type="spellEnd"/>
      <w:r>
        <w:rPr>
          <w:rFonts w:cs="Calibri"/>
          <w:sz w:val="24"/>
          <w:szCs w:val="24"/>
        </w:rPr>
        <w:t xml:space="preserve">, o kadar mühim </w:t>
      </w:r>
      <w:proofErr w:type="spellStart"/>
      <w:r>
        <w:rPr>
          <w:rFonts w:cs="Calibri"/>
          <w:sz w:val="24"/>
          <w:szCs w:val="24"/>
        </w:rPr>
        <w:t>tavsifat</w:t>
      </w:r>
      <w:proofErr w:type="spellEnd"/>
      <w:r>
        <w:rPr>
          <w:rFonts w:cs="Calibri"/>
          <w:sz w:val="24"/>
          <w:szCs w:val="24"/>
        </w:rPr>
        <w:t xml:space="preserve"> ile böyle zikretmek, </w:t>
      </w: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o sure-i </w:t>
      </w:r>
      <w:proofErr w:type="spellStart"/>
      <w:r>
        <w:rPr>
          <w:rFonts w:cs="Calibri"/>
          <w:sz w:val="24"/>
          <w:szCs w:val="24"/>
        </w:rPr>
        <w:t>azîmeye</w:t>
      </w:r>
      <w:proofErr w:type="spellEnd"/>
      <w:r>
        <w:rPr>
          <w:rFonts w:cs="Calibri"/>
          <w:sz w:val="24"/>
          <w:szCs w:val="24"/>
        </w:rPr>
        <w:t xml:space="preserve"> de El-Bakara tesmiye etmekte ne münasebet var? Hem de Âde</w:t>
      </w:r>
      <w:r>
        <w:rPr>
          <w:rFonts w:cs="Calibri"/>
          <w:sz w:val="24"/>
          <w:szCs w:val="24"/>
        </w:rPr>
        <w:t xml:space="preserve">m'e secde olan hâdise, sırf bir </w:t>
      </w:r>
      <w:proofErr w:type="spellStart"/>
      <w:r>
        <w:rPr>
          <w:rFonts w:cs="Calibri"/>
          <w:sz w:val="24"/>
          <w:szCs w:val="24"/>
        </w:rPr>
        <w:t>emr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gaybîdir</w:t>
      </w:r>
      <w:proofErr w:type="spellEnd"/>
      <w:r>
        <w:rPr>
          <w:rFonts w:cs="Calibri"/>
          <w:sz w:val="24"/>
          <w:szCs w:val="24"/>
        </w:rPr>
        <w:t xml:space="preserve">. Akıl ona yol bulamaz. </w:t>
      </w:r>
      <w:proofErr w:type="spellStart"/>
      <w:r>
        <w:rPr>
          <w:rFonts w:cs="Calibri"/>
          <w:sz w:val="24"/>
          <w:szCs w:val="24"/>
        </w:rPr>
        <w:t>Kavî</w:t>
      </w:r>
      <w:proofErr w:type="spellEnd"/>
      <w:r>
        <w:rPr>
          <w:rFonts w:cs="Calibri"/>
          <w:sz w:val="24"/>
          <w:szCs w:val="24"/>
        </w:rPr>
        <w:t xml:space="preserve"> bir imandan sonra teslim ve </w:t>
      </w:r>
      <w:proofErr w:type="spellStart"/>
      <w:r>
        <w:rPr>
          <w:rFonts w:cs="Calibri"/>
          <w:sz w:val="24"/>
          <w:szCs w:val="24"/>
        </w:rPr>
        <w:t>iz'an</w:t>
      </w:r>
      <w:proofErr w:type="spellEnd"/>
      <w:r>
        <w:rPr>
          <w:rFonts w:cs="Calibri"/>
          <w:sz w:val="24"/>
          <w:szCs w:val="24"/>
        </w:rPr>
        <w:t xml:space="preserve"> edilebilir. Halbuki Kur'an, umum </w:t>
      </w:r>
      <w:proofErr w:type="spellStart"/>
      <w:r>
        <w:rPr>
          <w:rFonts w:cs="Calibri"/>
          <w:sz w:val="24"/>
          <w:szCs w:val="24"/>
        </w:rPr>
        <w:t>ehl</w:t>
      </w:r>
      <w:proofErr w:type="spellEnd"/>
      <w:r>
        <w:rPr>
          <w:rFonts w:cs="Calibri"/>
          <w:sz w:val="24"/>
          <w:szCs w:val="24"/>
        </w:rPr>
        <w:t xml:space="preserve">-i akla ders veriyor. Çok yerlerde </w:t>
      </w:r>
      <w:r>
        <w:rPr>
          <w:rFonts w:cs="Calibri"/>
          <w:color w:val="FF0000"/>
          <w:sz w:val="28"/>
          <w:szCs w:val="28"/>
          <w:rtl/>
        </w:rPr>
        <w:t>اَفَلاَ يَعْقِلُونَ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der, akla havale eder. Hem taşların tesadüfî olan bazı </w:t>
      </w:r>
      <w:proofErr w:type="spellStart"/>
      <w:r>
        <w:rPr>
          <w:rFonts w:cs="Calibri"/>
          <w:sz w:val="24"/>
          <w:szCs w:val="24"/>
        </w:rPr>
        <w:t>h</w:t>
      </w:r>
      <w:r>
        <w:rPr>
          <w:rFonts w:cs="Calibri"/>
          <w:sz w:val="24"/>
          <w:szCs w:val="24"/>
        </w:rPr>
        <w:t>âlât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tabiiyesini</w:t>
      </w:r>
      <w:proofErr w:type="spellEnd"/>
      <w:r>
        <w:rPr>
          <w:rFonts w:cs="Calibri"/>
          <w:sz w:val="24"/>
          <w:szCs w:val="24"/>
        </w:rPr>
        <w:t xml:space="preserve"> ehemmiyetle beyan etmekte ne hidayet var?"</w:t>
      </w:r>
    </w:p>
    <w:p w:rsidR="006A4A7F" w:rsidRDefault="00BE1840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>İlham olunan nüktelerin sureti şudur:</w:t>
      </w:r>
    </w:p>
    <w:p w:rsidR="006A4A7F" w:rsidRDefault="00BE1840">
      <w:pPr>
        <w:spacing w:before="120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Birinci Nükte:</w:t>
      </w:r>
      <w:r>
        <w:rPr>
          <w:rFonts w:cs="Calibri"/>
          <w:sz w:val="24"/>
          <w:szCs w:val="24"/>
        </w:rPr>
        <w:t xml:space="preserve"> Kur'an-ı </w:t>
      </w:r>
      <w:proofErr w:type="spellStart"/>
      <w:r>
        <w:rPr>
          <w:rFonts w:cs="Calibri"/>
          <w:sz w:val="24"/>
          <w:szCs w:val="24"/>
        </w:rPr>
        <w:t>Hakîm'de</w:t>
      </w:r>
      <w:proofErr w:type="spellEnd"/>
      <w:r>
        <w:rPr>
          <w:rFonts w:cs="Calibri"/>
          <w:sz w:val="24"/>
          <w:szCs w:val="24"/>
        </w:rPr>
        <w:t xml:space="preserve"> çok hâdisat-ı cüz'iye vardır ki, </w:t>
      </w:r>
      <w:proofErr w:type="spellStart"/>
      <w:r>
        <w:rPr>
          <w:rFonts w:cs="Calibri"/>
          <w:sz w:val="24"/>
          <w:szCs w:val="24"/>
        </w:rPr>
        <w:t>herbirisinin</w:t>
      </w:r>
      <w:proofErr w:type="spellEnd"/>
      <w:r>
        <w:rPr>
          <w:rFonts w:cs="Calibri"/>
          <w:sz w:val="24"/>
          <w:szCs w:val="24"/>
        </w:rPr>
        <w:t xml:space="preserve"> arkasında bir düstur-u küllî saklanmış ve bir kanun-u umumînin ucu olarak gös</w:t>
      </w:r>
      <w:r>
        <w:rPr>
          <w:rFonts w:cs="Calibri"/>
          <w:sz w:val="24"/>
          <w:szCs w:val="24"/>
        </w:rPr>
        <w:t xml:space="preserve">teriliyor. </w:t>
      </w:r>
      <w:proofErr w:type="spellStart"/>
      <w:r>
        <w:rPr>
          <w:rFonts w:cs="Calibri"/>
          <w:sz w:val="24"/>
          <w:szCs w:val="24"/>
        </w:rPr>
        <w:t>Nasılki</w:t>
      </w:r>
      <w:proofErr w:type="spellEnd"/>
      <w:r>
        <w:rPr>
          <w:rFonts w:cs="Calibri"/>
          <w:sz w:val="24"/>
          <w:szCs w:val="24"/>
        </w:rPr>
        <w:t xml:space="preserve">, </w:t>
      </w:r>
      <w:r>
        <w:rPr>
          <w:rFonts w:cs="Calibri"/>
          <w:color w:val="FF0000"/>
          <w:sz w:val="32"/>
          <w:szCs w:val="32"/>
          <w:rtl/>
        </w:rPr>
        <w:t>عَلَّمَ آدَمَ اْلاَسْمَاءَ كُلَّهَا</w:t>
      </w:r>
      <w:r>
        <w:rPr>
          <w:rStyle w:val="DipnotSabitleyicisi"/>
          <w:rFonts w:cs="Calibri"/>
          <w:sz w:val="24"/>
          <w:szCs w:val="24"/>
        </w:rPr>
        <w:footnoteReference w:id="2"/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Hazret-i Âdem'in melaikelere karşı kabiliyet-i hilafet için bir </w:t>
      </w:r>
      <w:proofErr w:type="spellStart"/>
      <w:r>
        <w:rPr>
          <w:rFonts w:cs="Calibri"/>
          <w:sz w:val="24"/>
          <w:szCs w:val="24"/>
        </w:rPr>
        <w:t>mu'cizesi</w:t>
      </w:r>
      <w:proofErr w:type="spellEnd"/>
      <w:r>
        <w:rPr>
          <w:rFonts w:cs="Calibri"/>
          <w:sz w:val="24"/>
          <w:szCs w:val="24"/>
        </w:rPr>
        <w:t xml:space="preserve"> olan </w:t>
      </w:r>
      <w:r>
        <w:rPr>
          <w:rFonts w:cs="Calibri"/>
          <w:sz w:val="24"/>
          <w:szCs w:val="24"/>
        </w:rPr>
        <w:lastRenderedPageBreak/>
        <w:t xml:space="preserve">talim-i esmadır ki, bir hâdise-i cüz'iyedir. Şöyle bir düstur-u küllînin ucudur ki: </w:t>
      </w:r>
      <w:proofErr w:type="spellStart"/>
      <w:r>
        <w:rPr>
          <w:rFonts w:cs="Calibri"/>
          <w:sz w:val="24"/>
          <w:szCs w:val="24"/>
        </w:rPr>
        <w:t>Nev</w:t>
      </w:r>
      <w:proofErr w:type="spellEnd"/>
      <w:r>
        <w:rPr>
          <w:rFonts w:cs="Calibri"/>
          <w:sz w:val="24"/>
          <w:szCs w:val="24"/>
        </w:rPr>
        <w:t xml:space="preserve">'-i beşere </w:t>
      </w:r>
      <w:proofErr w:type="spellStart"/>
      <w:r>
        <w:rPr>
          <w:rFonts w:cs="Calibri"/>
          <w:sz w:val="24"/>
          <w:szCs w:val="24"/>
        </w:rPr>
        <w:t>câmiiyet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istidad</w:t>
      </w:r>
      <w:proofErr w:type="spellEnd"/>
      <w:r>
        <w:rPr>
          <w:rFonts w:cs="Calibri"/>
          <w:sz w:val="24"/>
          <w:szCs w:val="24"/>
        </w:rPr>
        <w:t xml:space="preserve"> cihetiyle talim olunan hadsiz ulûm ve kâinatın </w:t>
      </w:r>
      <w:proofErr w:type="spellStart"/>
      <w:r>
        <w:rPr>
          <w:rFonts w:cs="Calibri"/>
          <w:sz w:val="24"/>
          <w:szCs w:val="24"/>
        </w:rPr>
        <w:t>enva'ına</w:t>
      </w:r>
      <w:proofErr w:type="spellEnd"/>
      <w:r>
        <w:rPr>
          <w:rFonts w:cs="Calibri"/>
          <w:sz w:val="24"/>
          <w:szCs w:val="24"/>
        </w:rPr>
        <w:t xml:space="preserve"> muhit pek çok </w:t>
      </w:r>
      <w:proofErr w:type="spellStart"/>
      <w:r>
        <w:rPr>
          <w:rFonts w:cs="Calibri"/>
          <w:sz w:val="24"/>
          <w:szCs w:val="24"/>
        </w:rPr>
        <w:t>fünun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Hâlıkın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şuunat</w:t>
      </w:r>
      <w:proofErr w:type="spellEnd"/>
      <w:r>
        <w:rPr>
          <w:rFonts w:cs="Calibri"/>
          <w:sz w:val="24"/>
          <w:szCs w:val="24"/>
        </w:rPr>
        <w:t xml:space="preserve"> ve evsafına şamil kesretli maarifin talimidir ki; </w:t>
      </w:r>
      <w:proofErr w:type="spellStart"/>
      <w:r>
        <w:rPr>
          <w:rFonts w:cs="Calibri"/>
          <w:sz w:val="24"/>
          <w:szCs w:val="24"/>
        </w:rPr>
        <w:t>nev</w:t>
      </w:r>
      <w:proofErr w:type="spellEnd"/>
      <w:r>
        <w:rPr>
          <w:rFonts w:cs="Calibri"/>
          <w:sz w:val="24"/>
          <w:szCs w:val="24"/>
        </w:rPr>
        <w:t xml:space="preserve">'-i beşere değil yalnız melaikelere, belki </w:t>
      </w:r>
      <w:proofErr w:type="spellStart"/>
      <w:r>
        <w:rPr>
          <w:rFonts w:cs="Calibri"/>
          <w:sz w:val="24"/>
          <w:szCs w:val="24"/>
        </w:rPr>
        <w:t>semavat</w:t>
      </w:r>
      <w:proofErr w:type="spellEnd"/>
      <w:r>
        <w:rPr>
          <w:rFonts w:cs="Calibri"/>
          <w:sz w:val="24"/>
          <w:szCs w:val="24"/>
        </w:rPr>
        <w:t xml:space="preserve"> ve arz ve dağlara karşı emanet-i </w:t>
      </w:r>
      <w:proofErr w:type="spellStart"/>
      <w:r>
        <w:rPr>
          <w:rFonts w:cs="Calibri"/>
          <w:sz w:val="24"/>
          <w:szCs w:val="24"/>
        </w:rPr>
        <w:t>kübrayı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haml</w:t>
      </w:r>
      <w:proofErr w:type="spellEnd"/>
      <w:r>
        <w:rPr>
          <w:rFonts w:cs="Calibri"/>
          <w:sz w:val="24"/>
          <w:szCs w:val="24"/>
        </w:rPr>
        <w:t xml:space="preserve"> dava</w:t>
      </w:r>
      <w:r>
        <w:rPr>
          <w:rFonts w:cs="Calibri"/>
          <w:sz w:val="24"/>
          <w:szCs w:val="24"/>
        </w:rPr>
        <w:t xml:space="preserve">sında bir </w:t>
      </w:r>
      <w:proofErr w:type="spellStart"/>
      <w:r>
        <w:rPr>
          <w:rFonts w:cs="Calibri"/>
          <w:sz w:val="24"/>
          <w:szCs w:val="24"/>
        </w:rPr>
        <w:t>rüchaniyet</w:t>
      </w:r>
      <w:proofErr w:type="spellEnd"/>
      <w:r>
        <w:rPr>
          <w:rFonts w:cs="Calibri"/>
          <w:sz w:val="24"/>
          <w:szCs w:val="24"/>
        </w:rPr>
        <w:t xml:space="preserve"> vermiş. Ve heyet-i mecmuasıyla arzın bir halife-i manevîsi olduğunu Kur'an </w:t>
      </w:r>
      <w:proofErr w:type="spellStart"/>
      <w:r>
        <w:rPr>
          <w:rFonts w:cs="Calibri"/>
          <w:sz w:val="24"/>
          <w:szCs w:val="24"/>
        </w:rPr>
        <w:t>ifham</w:t>
      </w:r>
      <w:proofErr w:type="spellEnd"/>
      <w:r>
        <w:rPr>
          <w:rFonts w:cs="Calibri"/>
          <w:sz w:val="24"/>
          <w:szCs w:val="24"/>
        </w:rPr>
        <w:t xml:space="preserve"> ettiği </w:t>
      </w:r>
      <w:proofErr w:type="spellStart"/>
      <w:r>
        <w:rPr>
          <w:rFonts w:cs="Calibri"/>
          <w:sz w:val="24"/>
          <w:szCs w:val="24"/>
        </w:rPr>
        <w:t>misillü</w:t>
      </w:r>
      <w:proofErr w:type="spellEnd"/>
      <w:r>
        <w:rPr>
          <w:rFonts w:cs="Calibri"/>
          <w:sz w:val="24"/>
          <w:szCs w:val="24"/>
        </w:rPr>
        <w:t xml:space="preserve">; melaikelerin Âdem'e secdesiyle beraber, Şeytan'ın secde etmemesi olan hâdise-i cüz'iye-i </w:t>
      </w:r>
      <w:proofErr w:type="spellStart"/>
      <w:r>
        <w:rPr>
          <w:rFonts w:cs="Calibri"/>
          <w:sz w:val="24"/>
          <w:szCs w:val="24"/>
        </w:rPr>
        <w:t>gaybiye</w:t>
      </w:r>
      <w:proofErr w:type="spellEnd"/>
      <w:r>
        <w:rPr>
          <w:rFonts w:cs="Calibri"/>
          <w:sz w:val="24"/>
          <w:szCs w:val="24"/>
        </w:rPr>
        <w:t xml:space="preserve">, pek geniş bir düstur-u külliye-i </w:t>
      </w:r>
      <w:proofErr w:type="spellStart"/>
      <w:r>
        <w:rPr>
          <w:rFonts w:cs="Calibri"/>
          <w:sz w:val="24"/>
          <w:szCs w:val="24"/>
        </w:rPr>
        <w:t>meşhude</w:t>
      </w:r>
      <w:r>
        <w:rPr>
          <w:rFonts w:cs="Calibri"/>
          <w:sz w:val="24"/>
          <w:szCs w:val="24"/>
        </w:rPr>
        <w:t>nin</w:t>
      </w:r>
      <w:proofErr w:type="spellEnd"/>
      <w:r>
        <w:rPr>
          <w:rFonts w:cs="Calibri"/>
          <w:sz w:val="24"/>
          <w:szCs w:val="24"/>
        </w:rPr>
        <w:t xml:space="preserve"> ucu olduğu gibi, pek büyük bir </w:t>
      </w:r>
      <w:proofErr w:type="spellStart"/>
      <w:r>
        <w:rPr>
          <w:rFonts w:cs="Calibri"/>
          <w:sz w:val="24"/>
          <w:szCs w:val="24"/>
        </w:rPr>
        <w:t>hakikatı</w:t>
      </w:r>
      <w:proofErr w:type="spellEnd"/>
      <w:r>
        <w:rPr>
          <w:rFonts w:cs="Calibri"/>
          <w:sz w:val="24"/>
          <w:szCs w:val="24"/>
        </w:rPr>
        <w:t xml:space="preserve"> ihsas ediyor. Şöyle ki:</w:t>
      </w:r>
    </w:p>
    <w:p w:rsidR="006A4A7F" w:rsidRDefault="00BE1840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Kur'an, </w:t>
      </w:r>
      <w:proofErr w:type="spellStart"/>
      <w:r>
        <w:rPr>
          <w:rFonts w:cs="Calibri"/>
          <w:sz w:val="24"/>
          <w:szCs w:val="24"/>
        </w:rPr>
        <w:t>şahs</w:t>
      </w:r>
      <w:proofErr w:type="spellEnd"/>
      <w:r>
        <w:rPr>
          <w:rFonts w:cs="Calibri"/>
          <w:sz w:val="24"/>
          <w:szCs w:val="24"/>
        </w:rPr>
        <w:t xml:space="preserve">-ı Âdem'e melaikelerin itaat ve inkıyadını ve Şeytan'ın tekebbür ve imtinaını zikretmesiyle; </w:t>
      </w:r>
      <w:proofErr w:type="spellStart"/>
      <w:r>
        <w:rPr>
          <w:rFonts w:cs="Calibri"/>
          <w:sz w:val="24"/>
          <w:szCs w:val="24"/>
        </w:rPr>
        <w:t>nev</w:t>
      </w:r>
      <w:proofErr w:type="spellEnd"/>
      <w:r>
        <w:rPr>
          <w:rFonts w:cs="Calibri"/>
          <w:sz w:val="24"/>
          <w:szCs w:val="24"/>
        </w:rPr>
        <w:t xml:space="preserve">'-i beşere kâinatın ekser maddî </w:t>
      </w:r>
      <w:proofErr w:type="spellStart"/>
      <w:r>
        <w:rPr>
          <w:rFonts w:cs="Calibri"/>
          <w:sz w:val="24"/>
          <w:szCs w:val="24"/>
        </w:rPr>
        <w:t>enva'ları</w:t>
      </w:r>
      <w:proofErr w:type="spellEnd"/>
      <w:r>
        <w:rPr>
          <w:rFonts w:cs="Calibri"/>
          <w:sz w:val="24"/>
          <w:szCs w:val="24"/>
        </w:rPr>
        <w:t xml:space="preserve"> ve o </w:t>
      </w:r>
      <w:proofErr w:type="spellStart"/>
      <w:r>
        <w:rPr>
          <w:rFonts w:cs="Calibri"/>
          <w:sz w:val="24"/>
          <w:szCs w:val="24"/>
        </w:rPr>
        <w:t>enva'ın</w:t>
      </w:r>
      <w:proofErr w:type="spellEnd"/>
      <w:r>
        <w:rPr>
          <w:rFonts w:cs="Calibri"/>
          <w:sz w:val="24"/>
          <w:szCs w:val="24"/>
        </w:rPr>
        <w:t xml:space="preserve"> manevî mümessilleri ve </w:t>
      </w:r>
      <w:proofErr w:type="spellStart"/>
      <w:r>
        <w:rPr>
          <w:rFonts w:cs="Calibri"/>
          <w:sz w:val="24"/>
          <w:szCs w:val="24"/>
        </w:rPr>
        <w:t>mü</w:t>
      </w:r>
      <w:r>
        <w:rPr>
          <w:rFonts w:cs="Calibri"/>
          <w:sz w:val="24"/>
          <w:szCs w:val="24"/>
        </w:rPr>
        <w:t>ekkelleri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müsahhar</w:t>
      </w:r>
      <w:proofErr w:type="spellEnd"/>
      <w:r>
        <w:rPr>
          <w:rFonts w:cs="Calibri"/>
          <w:sz w:val="24"/>
          <w:szCs w:val="24"/>
        </w:rPr>
        <w:t xml:space="preserve"> olduklarını ve </w:t>
      </w:r>
      <w:proofErr w:type="spellStart"/>
      <w:r>
        <w:rPr>
          <w:rFonts w:cs="Calibri"/>
          <w:sz w:val="24"/>
          <w:szCs w:val="24"/>
        </w:rPr>
        <w:t>nev</w:t>
      </w:r>
      <w:proofErr w:type="spellEnd"/>
      <w:r>
        <w:rPr>
          <w:rFonts w:cs="Calibri"/>
          <w:sz w:val="24"/>
          <w:szCs w:val="24"/>
        </w:rPr>
        <w:t xml:space="preserve">'-i beşerin hasselerinin bütün istifadelerine müheyya ve </w:t>
      </w:r>
      <w:proofErr w:type="spellStart"/>
      <w:r>
        <w:rPr>
          <w:rFonts w:cs="Calibri"/>
          <w:sz w:val="24"/>
          <w:szCs w:val="24"/>
        </w:rPr>
        <w:t>münkad</w:t>
      </w:r>
      <w:proofErr w:type="spellEnd"/>
      <w:r>
        <w:rPr>
          <w:rFonts w:cs="Calibri"/>
          <w:sz w:val="24"/>
          <w:szCs w:val="24"/>
        </w:rPr>
        <w:t xml:space="preserve"> olduklarını </w:t>
      </w:r>
      <w:proofErr w:type="spellStart"/>
      <w:r>
        <w:rPr>
          <w:rFonts w:cs="Calibri"/>
          <w:sz w:val="24"/>
          <w:szCs w:val="24"/>
        </w:rPr>
        <w:t>ifham</w:t>
      </w:r>
      <w:proofErr w:type="spellEnd"/>
      <w:r>
        <w:rPr>
          <w:rFonts w:cs="Calibri"/>
          <w:sz w:val="24"/>
          <w:szCs w:val="24"/>
        </w:rPr>
        <w:t xml:space="preserve"> etmekle beraber; o nev'in </w:t>
      </w:r>
      <w:proofErr w:type="spellStart"/>
      <w:r>
        <w:rPr>
          <w:rFonts w:cs="Calibri"/>
          <w:sz w:val="24"/>
          <w:szCs w:val="24"/>
        </w:rPr>
        <w:t>istidadatını</w:t>
      </w:r>
      <w:proofErr w:type="spellEnd"/>
      <w:r>
        <w:rPr>
          <w:rFonts w:cs="Calibri"/>
          <w:sz w:val="24"/>
          <w:szCs w:val="24"/>
        </w:rPr>
        <w:t xml:space="preserve"> bozan ve yanlış yollara </w:t>
      </w:r>
      <w:proofErr w:type="spellStart"/>
      <w:r>
        <w:rPr>
          <w:rFonts w:cs="Calibri"/>
          <w:sz w:val="24"/>
          <w:szCs w:val="24"/>
        </w:rPr>
        <w:t>sevkeden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mevadd</w:t>
      </w:r>
      <w:proofErr w:type="spellEnd"/>
      <w:r>
        <w:rPr>
          <w:rFonts w:cs="Calibri"/>
          <w:sz w:val="24"/>
          <w:szCs w:val="24"/>
        </w:rPr>
        <w:t xml:space="preserve">-ı şerire ile onların mümessilleri ve sekene-i </w:t>
      </w:r>
      <w:proofErr w:type="spellStart"/>
      <w:r>
        <w:rPr>
          <w:rFonts w:cs="Calibri"/>
          <w:sz w:val="24"/>
          <w:szCs w:val="24"/>
        </w:rPr>
        <w:t>habiseleri</w:t>
      </w:r>
      <w:proofErr w:type="spellEnd"/>
      <w:r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o </w:t>
      </w:r>
      <w:proofErr w:type="spellStart"/>
      <w:r>
        <w:rPr>
          <w:rFonts w:cs="Calibri"/>
          <w:sz w:val="24"/>
          <w:szCs w:val="24"/>
        </w:rPr>
        <w:t>nev</w:t>
      </w:r>
      <w:proofErr w:type="spellEnd"/>
      <w:r>
        <w:rPr>
          <w:rFonts w:cs="Calibri"/>
          <w:sz w:val="24"/>
          <w:szCs w:val="24"/>
        </w:rPr>
        <w:t xml:space="preserve">'-i beşerin </w:t>
      </w:r>
      <w:proofErr w:type="spellStart"/>
      <w:r>
        <w:rPr>
          <w:rFonts w:cs="Calibri"/>
          <w:sz w:val="24"/>
          <w:szCs w:val="24"/>
        </w:rPr>
        <w:t>tarîk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kemalâtında</w:t>
      </w:r>
      <w:proofErr w:type="spellEnd"/>
      <w:r>
        <w:rPr>
          <w:rFonts w:cs="Calibri"/>
          <w:sz w:val="24"/>
          <w:szCs w:val="24"/>
        </w:rPr>
        <w:t xml:space="preserve"> ne büyük bir engel, ne </w:t>
      </w:r>
      <w:proofErr w:type="spellStart"/>
      <w:r>
        <w:rPr>
          <w:rFonts w:cs="Calibri"/>
          <w:sz w:val="24"/>
          <w:szCs w:val="24"/>
        </w:rPr>
        <w:t>müdhiş</w:t>
      </w:r>
      <w:proofErr w:type="spellEnd"/>
      <w:r>
        <w:rPr>
          <w:rFonts w:cs="Calibri"/>
          <w:sz w:val="24"/>
          <w:szCs w:val="24"/>
        </w:rPr>
        <w:t xml:space="preserve"> bir düşman teşkil ettiğini ihtar ederek,</w:t>
      </w:r>
      <w:r>
        <w:rPr>
          <w:rStyle w:val="DipnotSabitleyicisi"/>
          <w:rFonts w:cs="Calibri"/>
          <w:sz w:val="24"/>
          <w:szCs w:val="24"/>
        </w:rPr>
        <w:footnoteReference w:id="3"/>
      </w:r>
      <w:r>
        <w:rPr>
          <w:rFonts w:cs="Calibri"/>
          <w:sz w:val="24"/>
          <w:szCs w:val="24"/>
        </w:rPr>
        <w:t xml:space="preserve"> Kur'an-ı </w:t>
      </w:r>
      <w:proofErr w:type="spellStart"/>
      <w:r>
        <w:rPr>
          <w:rFonts w:cs="Calibri"/>
          <w:sz w:val="24"/>
          <w:szCs w:val="24"/>
        </w:rPr>
        <w:t>Mu'ciz-ül</w:t>
      </w:r>
      <w:proofErr w:type="spellEnd"/>
      <w:r>
        <w:rPr>
          <w:rFonts w:cs="Calibri"/>
          <w:sz w:val="24"/>
          <w:szCs w:val="24"/>
        </w:rPr>
        <w:t xml:space="preserve"> Beyan bir tek Âdem'le (A.S.)</w:t>
      </w:r>
      <w:r>
        <w:rPr>
          <w:rStyle w:val="DipnotSabitleyicisi"/>
          <w:rFonts w:cs="Calibri"/>
          <w:sz w:val="24"/>
          <w:szCs w:val="24"/>
        </w:rPr>
        <w:footnoteReference w:id="4"/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cüz'î</w:t>
      </w:r>
      <w:proofErr w:type="spellEnd"/>
      <w:r>
        <w:rPr>
          <w:rFonts w:cs="Calibri"/>
          <w:sz w:val="24"/>
          <w:szCs w:val="24"/>
        </w:rPr>
        <w:t xml:space="preserve"> hâdiseyi konuşurken, bütün kâinatla ve bütün </w:t>
      </w:r>
      <w:proofErr w:type="spellStart"/>
      <w:r>
        <w:rPr>
          <w:rFonts w:cs="Calibri"/>
          <w:sz w:val="24"/>
          <w:szCs w:val="24"/>
        </w:rPr>
        <w:t>nev</w:t>
      </w:r>
      <w:proofErr w:type="spellEnd"/>
      <w:r>
        <w:rPr>
          <w:rFonts w:cs="Calibri"/>
          <w:sz w:val="24"/>
          <w:szCs w:val="24"/>
        </w:rPr>
        <w:t>'-i beşerle bir mükâleme-i ulviye ediyor.</w:t>
      </w:r>
    </w:p>
    <w:p w:rsidR="006A4A7F" w:rsidRDefault="00BE1840">
      <w:pPr>
        <w:spacing w:before="120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İk</w:t>
      </w:r>
      <w:r>
        <w:rPr>
          <w:rFonts w:cs="Calibri"/>
          <w:b/>
          <w:bCs/>
          <w:sz w:val="24"/>
          <w:szCs w:val="24"/>
        </w:rPr>
        <w:t>inci Nükte:</w:t>
      </w:r>
      <w:r>
        <w:rPr>
          <w:rFonts w:cs="Calibri"/>
          <w:sz w:val="24"/>
          <w:szCs w:val="24"/>
        </w:rPr>
        <w:t xml:space="preserve"> Mısır </w:t>
      </w:r>
      <w:proofErr w:type="spellStart"/>
      <w:r>
        <w:rPr>
          <w:rFonts w:cs="Calibri"/>
          <w:sz w:val="24"/>
          <w:szCs w:val="24"/>
        </w:rPr>
        <w:t>Kıt'ası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kumistan</w:t>
      </w:r>
      <w:proofErr w:type="spellEnd"/>
      <w:r>
        <w:rPr>
          <w:rFonts w:cs="Calibri"/>
          <w:sz w:val="24"/>
          <w:szCs w:val="24"/>
        </w:rPr>
        <w:t xml:space="preserve"> olan Sahra-</w:t>
      </w:r>
      <w:proofErr w:type="spellStart"/>
      <w:r>
        <w:rPr>
          <w:rFonts w:cs="Calibri"/>
          <w:sz w:val="24"/>
          <w:szCs w:val="24"/>
        </w:rPr>
        <w:t>yı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Kebîr'in</w:t>
      </w:r>
      <w:proofErr w:type="spellEnd"/>
      <w:r>
        <w:rPr>
          <w:rFonts w:cs="Calibri"/>
          <w:sz w:val="24"/>
          <w:szCs w:val="24"/>
        </w:rPr>
        <w:t xml:space="preserve"> bir parçası olduğundan Nil-i Mübarek'in feyziyle gayet mahsuldar bir tarla hükmüne geçtiğinden, o cehennem-</w:t>
      </w:r>
      <w:proofErr w:type="spellStart"/>
      <w:r>
        <w:rPr>
          <w:rFonts w:cs="Calibri"/>
          <w:sz w:val="24"/>
          <w:szCs w:val="24"/>
        </w:rPr>
        <w:t>nümun</w:t>
      </w:r>
      <w:proofErr w:type="spellEnd"/>
      <w:r>
        <w:rPr>
          <w:rFonts w:cs="Calibri"/>
          <w:sz w:val="24"/>
          <w:szCs w:val="24"/>
        </w:rPr>
        <w:t xml:space="preserve"> sahra komşuluğunda şöyle cennet-misal bir mevki-i </w:t>
      </w:r>
      <w:proofErr w:type="spellStart"/>
      <w:r>
        <w:rPr>
          <w:rFonts w:cs="Calibri"/>
          <w:sz w:val="24"/>
          <w:szCs w:val="24"/>
        </w:rPr>
        <w:t>mübarekin</w:t>
      </w:r>
      <w:proofErr w:type="spellEnd"/>
      <w:r>
        <w:rPr>
          <w:rFonts w:cs="Calibri"/>
          <w:sz w:val="24"/>
          <w:szCs w:val="24"/>
        </w:rPr>
        <w:t xml:space="preserve"> bulunması, </w:t>
      </w:r>
      <w:proofErr w:type="spellStart"/>
      <w:r>
        <w:rPr>
          <w:rFonts w:cs="Calibri"/>
          <w:sz w:val="24"/>
          <w:szCs w:val="24"/>
        </w:rPr>
        <w:t>felahat</w:t>
      </w:r>
      <w:proofErr w:type="spellEnd"/>
      <w:r>
        <w:rPr>
          <w:rFonts w:cs="Calibri"/>
          <w:sz w:val="24"/>
          <w:szCs w:val="24"/>
        </w:rPr>
        <w:t xml:space="preserve"> ve zi</w:t>
      </w:r>
      <w:r>
        <w:rPr>
          <w:rFonts w:cs="Calibri"/>
          <w:sz w:val="24"/>
          <w:szCs w:val="24"/>
        </w:rPr>
        <w:t xml:space="preserve">raatı ahalisinde pek </w:t>
      </w:r>
      <w:proofErr w:type="spellStart"/>
      <w:r>
        <w:rPr>
          <w:rFonts w:cs="Calibri"/>
          <w:sz w:val="24"/>
          <w:szCs w:val="24"/>
        </w:rPr>
        <w:t>mergub</w:t>
      </w:r>
      <w:proofErr w:type="spellEnd"/>
      <w:r>
        <w:rPr>
          <w:rFonts w:cs="Calibri"/>
          <w:sz w:val="24"/>
          <w:szCs w:val="24"/>
        </w:rPr>
        <w:t xml:space="preserve"> bir surete getirmiş ve o sekenenin seciyesine öyle </w:t>
      </w:r>
      <w:proofErr w:type="spellStart"/>
      <w:r>
        <w:rPr>
          <w:rFonts w:cs="Calibri"/>
          <w:sz w:val="24"/>
          <w:szCs w:val="24"/>
        </w:rPr>
        <w:t>tesbit</w:t>
      </w:r>
      <w:proofErr w:type="spellEnd"/>
      <w:r>
        <w:rPr>
          <w:rFonts w:cs="Calibri"/>
          <w:sz w:val="24"/>
          <w:szCs w:val="24"/>
        </w:rPr>
        <w:t xml:space="preserve"> etmiş ki, ziraatı </w:t>
      </w:r>
      <w:proofErr w:type="spellStart"/>
      <w:r>
        <w:rPr>
          <w:rFonts w:cs="Calibri"/>
          <w:sz w:val="24"/>
          <w:szCs w:val="24"/>
        </w:rPr>
        <w:t>kudsiye</w:t>
      </w:r>
      <w:proofErr w:type="spellEnd"/>
      <w:r>
        <w:rPr>
          <w:rFonts w:cs="Calibri"/>
          <w:sz w:val="24"/>
          <w:szCs w:val="24"/>
        </w:rPr>
        <w:t xml:space="preserve"> ve vasıta-i ziraat olan "</w:t>
      </w:r>
      <w:proofErr w:type="spellStart"/>
      <w:r>
        <w:rPr>
          <w:rFonts w:cs="Calibri"/>
          <w:sz w:val="24"/>
          <w:szCs w:val="24"/>
        </w:rPr>
        <w:t>bakar"ı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sevri</w:t>
      </w:r>
      <w:proofErr w:type="spellEnd"/>
      <w:r>
        <w:rPr>
          <w:rFonts w:cs="Calibri"/>
          <w:sz w:val="24"/>
          <w:szCs w:val="24"/>
        </w:rPr>
        <w:t xml:space="preserve"> mukaddes, belki </w:t>
      </w:r>
      <w:proofErr w:type="spellStart"/>
      <w:r>
        <w:rPr>
          <w:rFonts w:cs="Calibri"/>
          <w:sz w:val="24"/>
          <w:szCs w:val="24"/>
        </w:rPr>
        <w:t>mabud</w:t>
      </w:r>
      <w:proofErr w:type="spellEnd"/>
      <w:r>
        <w:rPr>
          <w:rFonts w:cs="Calibri"/>
          <w:sz w:val="24"/>
          <w:szCs w:val="24"/>
        </w:rPr>
        <w:t xml:space="preserve"> derecesine çıkarmış. </w:t>
      </w: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o zamandaki Mısır milleti </w:t>
      </w:r>
      <w:proofErr w:type="spellStart"/>
      <w:r>
        <w:rPr>
          <w:rFonts w:cs="Calibri"/>
          <w:sz w:val="24"/>
          <w:szCs w:val="24"/>
        </w:rPr>
        <w:t>sevre</w:t>
      </w:r>
      <w:proofErr w:type="spellEnd"/>
      <w:r>
        <w:rPr>
          <w:rFonts w:cs="Calibri"/>
          <w:sz w:val="24"/>
          <w:szCs w:val="24"/>
        </w:rPr>
        <w:t xml:space="preserve">, bakara ibadet etmek </w:t>
      </w:r>
      <w:r>
        <w:rPr>
          <w:rFonts w:cs="Calibri"/>
          <w:sz w:val="24"/>
          <w:szCs w:val="24"/>
        </w:rPr>
        <w:t xml:space="preserve">derecesinde bir </w:t>
      </w:r>
      <w:proofErr w:type="spellStart"/>
      <w:r>
        <w:rPr>
          <w:rFonts w:cs="Calibri"/>
          <w:sz w:val="24"/>
          <w:szCs w:val="24"/>
        </w:rPr>
        <w:t>kudsiyet</w:t>
      </w:r>
      <w:proofErr w:type="spellEnd"/>
      <w:r>
        <w:rPr>
          <w:rFonts w:cs="Calibri"/>
          <w:sz w:val="24"/>
          <w:szCs w:val="24"/>
        </w:rPr>
        <w:t xml:space="preserve"> vermişler. İşte o zamanda Benî-İsrail</w:t>
      </w:r>
      <w:r>
        <w:rPr>
          <w:rStyle w:val="DipnotSabitleyicisi"/>
          <w:rFonts w:cs="Calibri"/>
          <w:sz w:val="24"/>
          <w:szCs w:val="24"/>
        </w:rPr>
        <w:footnoteReference w:id="5"/>
      </w:r>
      <w:r>
        <w:rPr>
          <w:rFonts w:cs="Calibri"/>
          <w:sz w:val="24"/>
          <w:szCs w:val="24"/>
        </w:rPr>
        <w:t xml:space="preserve"> dahi, o </w:t>
      </w:r>
      <w:proofErr w:type="spellStart"/>
      <w:r>
        <w:rPr>
          <w:rFonts w:cs="Calibri"/>
          <w:sz w:val="24"/>
          <w:szCs w:val="24"/>
        </w:rPr>
        <w:t>kıt'ada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neş'et</w:t>
      </w:r>
      <w:proofErr w:type="spellEnd"/>
      <w:r>
        <w:rPr>
          <w:rFonts w:cs="Calibri"/>
          <w:sz w:val="24"/>
          <w:szCs w:val="24"/>
        </w:rPr>
        <w:t xml:space="preserve"> ediyordu ve o terbiyeden bir hisse aldıkları, </w:t>
      </w:r>
      <w:proofErr w:type="spellStart"/>
      <w:r>
        <w:rPr>
          <w:rFonts w:cs="Calibri"/>
          <w:sz w:val="24"/>
          <w:szCs w:val="24"/>
        </w:rPr>
        <w:t>İcl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mes'elesinden</w:t>
      </w:r>
      <w:proofErr w:type="spellEnd"/>
      <w:r>
        <w:rPr>
          <w:rFonts w:cs="Calibri"/>
          <w:sz w:val="24"/>
          <w:szCs w:val="24"/>
        </w:rPr>
        <w:t xml:space="preserve"> anlaşılıyor.</w:t>
      </w:r>
    </w:p>
    <w:p w:rsidR="006A4A7F" w:rsidRDefault="00BE1840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Kur'an-ı Hakîm, Hazret-i Musa </w:t>
      </w:r>
      <w:proofErr w:type="spellStart"/>
      <w:r>
        <w:rPr>
          <w:rFonts w:cs="Calibri"/>
          <w:sz w:val="24"/>
          <w:szCs w:val="24"/>
        </w:rPr>
        <w:t>Aleyhisselâm'ın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risaletiyle</w:t>
      </w:r>
      <w:proofErr w:type="spellEnd"/>
      <w:r>
        <w:rPr>
          <w:rFonts w:cs="Calibri"/>
          <w:sz w:val="24"/>
          <w:szCs w:val="24"/>
        </w:rPr>
        <w:t>, o milletin seciyelerine girm</w:t>
      </w:r>
      <w:r>
        <w:rPr>
          <w:rFonts w:cs="Calibri"/>
          <w:sz w:val="24"/>
          <w:szCs w:val="24"/>
        </w:rPr>
        <w:t xml:space="preserve">iş ve </w:t>
      </w:r>
      <w:proofErr w:type="spellStart"/>
      <w:r>
        <w:rPr>
          <w:rFonts w:cs="Calibri"/>
          <w:sz w:val="24"/>
          <w:szCs w:val="24"/>
        </w:rPr>
        <w:t>istidadlarına</w:t>
      </w:r>
      <w:proofErr w:type="spellEnd"/>
      <w:r>
        <w:rPr>
          <w:rFonts w:cs="Calibri"/>
          <w:sz w:val="24"/>
          <w:szCs w:val="24"/>
        </w:rPr>
        <w:t xml:space="preserve"> işlemiş olan o bakar-</w:t>
      </w:r>
      <w:proofErr w:type="spellStart"/>
      <w:r>
        <w:rPr>
          <w:rFonts w:cs="Calibri"/>
          <w:sz w:val="24"/>
          <w:szCs w:val="24"/>
        </w:rPr>
        <w:t>perestlik</w:t>
      </w:r>
      <w:proofErr w:type="spellEnd"/>
      <w:r>
        <w:rPr>
          <w:rStyle w:val="DipnotSabitleyicisi"/>
          <w:rFonts w:cs="Calibri"/>
          <w:sz w:val="24"/>
          <w:szCs w:val="24"/>
        </w:rPr>
        <w:footnoteReference w:id="6"/>
      </w:r>
      <w:r>
        <w:rPr>
          <w:rFonts w:cs="Calibri"/>
          <w:sz w:val="24"/>
          <w:szCs w:val="24"/>
        </w:rPr>
        <w:t xml:space="preserve"> mefkûresini kesip öldürdüğünü, bir </w:t>
      </w:r>
      <w:proofErr w:type="spellStart"/>
      <w:r>
        <w:rPr>
          <w:rFonts w:cs="Calibri"/>
          <w:sz w:val="24"/>
          <w:szCs w:val="24"/>
        </w:rPr>
        <w:t>bakarın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zebhi</w:t>
      </w:r>
      <w:proofErr w:type="spellEnd"/>
      <w:r>
        <w:rPr>
          <w:rFonts w:cs="Calibri"/>
          <w:sz w:val="24"/>
          <w:szCs w:val="24"/>
        </w:rPr>
        <w:t xml:space="preserve"> ile </w:t>
      </w:r>
      <w:proofErr w:type="spellStart"/>
      <w:r>
        <w:rPr>
          <w:rFonts w:cs="Calibri"/>
          <w:sz w:val="24"/>
          <w:szCs w:val="24"/>
        </w:rPr>
        <w:t>ifham</w:t>
      </w:r>
      <w:proofErr w:type="spellEnd"/>
      <w:r>
        <w:rPr>
          <w:rFonts w:cs="Calibri"/>
          <w:sz w:val="24"/>
          <w:szCs w:val="24"/>
        </w:rPr>
        <w:t xml:space="preserve"> ediyor.</w:t>
      </w:r>
    </w:p>
    <w:p w:rsidR="006A4A7F" w:rsidRDefault="00BE1840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şu hâdise-i cüz'iye ile bir düstur-u küllîyi, her vakit, hem herkese gayet lüzumlu bir ders-i hikmet olduğunu ulvî bir </w:t>
      </w:r>
      <w:proofErr w:type="spellStart"/>
      <w:r>
        <w:rPr>
          <w:rFonts w:cs="Calibri"/>
          <w:sz w:val="24"/>
          <w:szCs w:val="24"/>
        </w:rPr>
        <w:t>i'caz</w:t>
      </w:r>
      <w:proofErr w:type="spellEnd"/>
      <w:r>
        <w:rPr>
          <w:rFonts w:cs="Calibri"/>
          <w:sz w:val="24"/>
          <w:szCs w:val="24"/>
        </w:rPr>
        <w:t xml:space="preserve"> ile bey</w:t>
      </w:r>
      <w:r>
        <w:rPr>
          <w:rFonts w:cs="Calibri"/>
          <w:sz w:val="24"/>
          <w:szCs w:val="24"/>
        </w:rPr>
        <w:t>an eder.</w:t>
      </w:r>
    </w:p>
    <w:p w:rsidR="006A4A7F" w:rsidRDefault="00BE1840">
      <w:pPr>
        <w:spacing w:before="12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Buna kıyasen bil ki: Kur'an-ı </w:t>
      </w:r>
      <w:proofErr w:type="spellStart"/>
      <w:r>
        <w:rPr>
          <w:rFonts w:cs="Calibri"/>
          <w:sz w:val="24"/>
          <w:szCs w:val="24"/>
        </w:rPr>
        <w:t>Hakîm'de</w:t>
      </w:r>
      <w:proofErr w:type="spellEnd"/>
      <w:r>
        <w:rPr>
          <w:rFonts w:cs="Calibri"/>
          <w:sz w:val="24"/>
          <w:szCs w:val="24"/>
        </w:rPr>
        <w:t xml:space="preserve"> bazı hâdisat-ı tarihiye suretinde zikredilen </w:t>
      </w:r>
      <w:proofErr w:type="spellStart"/>
      <w:r>
        <w:rPr>
          <w:rFonts w:cs="Calibri"/>
          <w:sz w:val="24"/>
          <w:szCs w:val="24"/>
        </w:rPr>
        <w:t>cüz'î</w:t>
      </w:r>
      <w:proofErr w:type="spellEnd"/>
      <w:r>
        <w:rPr>
          <w:rFonts w:cs="Calibri"/>
          <w:sz w:val="24"/>
          <w:szCs w:val="24"/>
        </w:rPr>
        <w:t xml:space="preserve"> hâdiseler, küllî düsturların uçlarıdır. </w:t>
      </w: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çok surelerde </w:t>
      </w:r>
      <w:proofErr w:type="spellStart"/>
      <w:r>
        <w:rPr>
          <w:rFonts w:cs="Calibri"/>
          <w:sz w:val="24"/>
          <w:szCs w:val="24"/>
        </w:rPr>
        <w:t>zikr</w:t>
      </w:r>
      <w:proofErr w:type="spellEnd"/>
      <w:r>
        <w:rPr>
          <w:rFonts w:cs="Calibri"/>
          <w:sz w:val="24"/>
          <w:szCs w:val="24"/>
        </w:rPr>
        <w:t xml:space="preserve"> ve tekrar edilen Kıssa-i Musa'nın yedi cümlelerine misal olarak </w:t>
      </w:r>
      <w:proofErr w:type="spellStart"/>
      <w:r>
        <w:rPr>
          <w:rFonts w:cs="Calibri"/>
          <w:sz w:val="24"/>
          <w:szCs w:val="24"/>
        </w:rPr>
        <w:t>Lemaat'ta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İ'caz</w:t>
      </w:r>
      <w:proofErr w:type="spellEnd"/>
      <w:r>
        <w:rPr>
          <w:rFonts w:cs="Calibri"/>
          <w:sz w:val="24"/>
          <w:szCs w:val="24"/>
        </w:rPr>
        <w:t>-ı Kur'an Ris</w:t>
      </w:r>
      <w:r>
        <w:rPr>
          <w:rFonts w:cs="Calibri"/>
          <w:sz w:val="24"/>
          <w:szCs w:val="24"/>
        </w:rPr>
        <w:t xml:space="preserve">alesinde o </w:t>
      </w:r>
      <w:proofErr w:type="spellStart"/>
      <w:r>
        <w:rPr>
          <w:rFonts w:cs="Calibri"/>
          <w:sz w:val="24"/>
          <w:szCs w:val="24"/>
        </w:rPr>
        <w:t>cüz'î</w:t>
      </w:r>
      <w:proofErr w:type="spellEnd"/>
      <w:r>
        <w:rPr>
          <w:rFonts w:cs="Calibri"/>
          <w:sz w:val="24"/>
          <w:szCs w:val="24"/>
        </w:rPr>
        <w:t xml:space="preserve"> cümlelerin </w:t>
      </w:r>
      <w:proofErr w:type="spellStart"/>
      <w:r>
        <w:rPr>
          <w:rFonts w:cs="Calibri"/>
          <w:sz w:val="24"/>
          <w:szCs w:val="24"/>
        </w:rPr>
        <w:t>herbir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cüz'ünün</w:t>
      </w:r>
      <w:proofErr w:type="spellEnd"/>
      <w:r>
        <w:rPr>
          <w:rFonts w:cs="Calibri"/>
          <w:sz w:val="24"/>
          <w:szCs w:val="24"/>
        </w:rPr>
        <w:t xml:space="preserve"> nasıl mühim bir düstur-u küllîyi tazammun ettiğini beyan etmişiz. İstersen o risaleye müracaat et.</w:t>
      </w:r>
    </w:p>
    <w:p w:rsidR="006A4A7F" w:rsidRDefault="006A4A7F">
      <w:pPr>
        <w:spacing w:before="120"/>
        <w:rPr>
          <w:rFonts w:cs="Calibri"/>
        </w:rPr>
      </w:pPr>
    </w:p>
    <w:sectPr w:rsidR="006A4A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840" w:rsidRDefault="00BE1840">
      <w:r>
        <w:separator/>
      </w:r>
    </w:p>
  </w:endnote>
  <w:endnote w:type="continuationSeparator" w:id="0">
    <w:p w:rsidR="00BE1840" w:rsidRDefault="00BE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840" w:rsidRDefault="00BE1840">
      <w:r>
        <w:separator/>
      </w:r>
    </w:p>
  </w:footnote>
  <w:footnote w:type="continuationSeparator" w:id="0">
    <w:p w:rsidR="00BE1840" w:rsidRDefault="00BE1840">
      <w:r>
        <w:continuationSeparator/>
      </w:r>
    </w:p>
  </w:footnote>
  <w:footnote w:id="1">
    <w:p w:rsidR="006A4A7F" w:rsidRPr="00675B4E" w:rsidRDefault="00BE1840">
      <w:pPr>
        <w:pStyle w:val="DipnotMetni"/>
        <w:spacing w:before="120"/>
      </w:pPr>
      <w:r w:rsidRPr="00675B4E">
        <w:rPr>
          <w:rStyle w:val="DipnotKarakterleri"/>
        </w:rPr>
        <w:footnoteRef/>
      </w:r>
      <w:r w:rsidRPr="00675B4E">
        <w:rPr>
          <w:i/>
          <w:iCs/>
          <w:sz w:val="24"/>
          <w:szCs w:val="24"/>
        </w:rPr>
        <w:t xml:space="preserve">(Farklı derlemelerden, farklı zamanlarda okunmuş derslerin birleştirilmesiyle </w:t>
      </w:r>
      <w:r w:rsidRPr="00675B4E">
        <w:rPr>
          <w:i/>
          <w:iCs/>
          <w:sz w:val="24"/>
          <w:szCs w:val="24"/>
        </w:rPr>
        <w:t>hazırlanmıştır.)</w:t>
      </w:r>
    </w:p>
  </w:footnote>
  <w:footnote w:id="2">
    <w:p w:rsidR="006A4A7F" w:rsidRPr="00675B4E" w:rsidRDefault="00BE1840">
      <w:pPr>
        <w:spacing w:before="120"/>
        <w:rPr>
          <w:sz w:val="24"/>
          <w:szCs w:val="24"/>
        </w:rPr>
      </w:pPr>
      <w:r w:rsidRPr="00675B4E">
        <w:rPr>
          <w:rStyle w:val="DipnotKarakterleri"/>
        </w:rPr>
        <w:footnoteRef/>
      </w:r>
      <w:r w:rsidRPr="00675B4E">
        <w:rPr>
          <w:rFonts w:cs="Calibri"/>
          <w:sz w:val="24"/>
          <w:szCs w:val="24"/>
        </w:rPr>
        <w:t xml:space="preserve"> </w:t>
      </w:r>
      <w:proofErr w:type="gramStart"/>
      <w:r w:rsidRPr="00675B4E">
        <w:rPr>
          <w:rFonts w:cs="Calibri"/>
          <w:sz w:val="24"/>
          <w:szCs w:val="24"/>
        </w:rPr>
        <w:t xml:space="preserve">“ </w:t>
      </w:r>
      <w:r w:rsidRPr="00675B4E">
        <w:rPr>
          <w:rFonts w:cs="Calibri"/>
          <w:color w:val="FF0000"/>
          <w:sz w:val="28"/>
          <w:szCs w:val="28"/>
          <w:rtl/>
        </w:rPr>
        <w:t>وَعَلَّمَ</w:t>
      </w:r>
      <w:proofErr w:type="gramEnd"/>
      <w:r w:rsidRPr="00675B4E">
        <w:rPr>
          <w:rFonts w:cs="Calibri"/>
          <w:color w:val="FF0000"/>
          <w:sz w:val="28"/>
          <w:szCs w:val="28"/>
          <w:rtl/>
        </w:rPr>
        <w:t xml:space="preserve"> آدَمَ اْلاَسْمَاءَ كُلَّهَا</w:t>
      </w:r>
      <w:r w:rsidRPr="00675B4E">
        <w:rPr>
          <w:rFonts w:cs="Calibri"/>
          <w:sz w:val="24"/>
          <w:szCs w:val="24"/>
        </w:rPr>
        <w:t xml:space="preserve"> </w:t>
      </w:r>
      <w:r w:rsidRPr="00675B4E">
        <w:rPr>
          <w:rFonts w:cs="Calibri"/>
          <w:sz w:val="24"/>
          <w:szCs w:val="24"/>
        </w:rPr>
        <w:t xml:space="preserve">"Hazret-i Âdem </w:t>
      </w:r>
      <w:proofErr w:type="spellStart"/>
      <w:r w:rsidRPr="00675B4E">
        <w:rPr>
          <w:rFonts w:cs="Calibri"/>
          <w:sz w:val="24"/>
          <w:szCs w:val="24"/>
        </w:rPr>
        <w:t>Aleyhisselâm'ın</w:t>
      </w:r>
      <w:proofErr w:type="spellEnd"/>
      <w:r w:rsidRPr="00675B4E">
        <w:rPr>
          <w:rFonts w:cs="Calibri"/>
          <w:sz w:val="24"/>
          <w:szCs w:val="24"/>
        </w:rPr>
        <w:t xml:space="preserve"> dava-</w:t>
      </w:r>
      <w:proofErr w:type="spellStart"/>
      <w:r w:rsidRPr="00675B4E">
        <w:rPr>
          <w:rFonts w:cs="Calibri"/>
          <w:sz w:val="24"/>
          <w:szCs w:val="24"/>
        </w:rPr>
        <w:t>yı</w:t>
      </w:r>
      <w:proofErr w:type="spellEnd"/>
      <w:r w:rsidRPr="00675B4E">
        <w:rPr>
          <w:rFonts w:cs="Calibri"/>
          <w:sz w:val="24"/>
          <w:szCs w:val="24"/>
        </w:rPr>
        <w:t xml:space="preserve"> hilafet-i </w:t>
      </w:r>
      <w:proofErr w:type="spellStart"/>
      <w:r w:rsidRPr="00675B4E">
        <w:rPr>
          <w:rFonts w:cs="Calibri"/>
          <w:sz w:val="24"/>
          <w:szCs w:val="24"/>
        </w:rPr>
        <w:t>kübrada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mu'cize</w:t>
      </w:r>
      <w:proofErr w:type="spellEnd"/>
      <w:r w:rsidRPr="00675B4E">
        <w:rPr>
          <w:rFonts w:cs="Calibri"/>
          <w:sz w:val="24"/>
          <w:szCs w:val="24"/>
        </w:rPr>
        <w:t xml:space="preserve">-i </w:t>
      </w:r>
      <w:proofErr w:type="spellStart"/>
      <w:r w:rsidRPr="00675B4E">
        <w:rPr>
          <w:rFonts w:cs="Calibri"/>
          <w:sz w:val="24"/>
          <w:szCs w:val="24"/>
        </w:rPr>
        <w:t>kübrası</w:t>
      </w:r>
      <w:proofErr w:type="spellEnd"/>
      <w:r w:rsidRPr="00675B4E">
        <w:rPr>
          <w:rFonts w:cs="Calibri"/>
          <w:sz w:val="24"/>
          <w:szCs w:val="24"/>
        </w:rPr>
        <w:t xml:space="preserve">, talim-i esmadır" diyor. İşte sair enbiyanın </w:t>
      </w:r>
      <w:proofErr w:type="spellStart"/>
      <w:r w:rsidRPr="00675B4E">
        <w:rPr>
          <w:rFonts w:cs="Calibri"/>
          <w:sz w:val="24"/>
          <w:szCs w:val="24"/>
        </w:rPr>
        <w:t>mu'cizeleri</w:t>
      </w:r>
      <w:proofErr w:type="spellEnd"/>
      <w:r w:rsidRPr="00675B4E">
        <w:rPr>
          <w:rFonts w:cs="Calibri"/>
          <w:sz w:val="24"/>
          <w:szCs w:val="24"/>
        </w:rPr>
        <w:t xml:space="preserve">, birer hususî </w:t>
      </w:r>
      <w:proofErr w:type="spellStart"/>
      <w:r w:rsidRPr="00675B4E">
        <w:rPr>
          <w:rFonts w:cs="Calibri"/>
          <w:sz w:val="24"/>
          <w:szCs w:val="24"/>
        </w:rPr>
        <w:t>hârika</w:t>
      </w:r>
      <w:proofErr w:type="spellEnd"/>
      <w:r w:rsidRPr="00675B4E">
        <w:rPr>
          <w:rFonts w:cs="Calibri"/>
          <w:sz w:val="24"/>
          <w:szCs w:val="24"/>
        </w:rPr>
        <w:t xml:space="preserve">-i </w:t>
      </w:r>
      <w:proofErr w:type="spellStart"/>
      <w:r w:rsidRPr="00675B4E">
        <w:rPr>
          <w:rFonts w:cs="Calibri"/>
          <w:sz w:val="24"/>
          <w:szCs w:val="24"/>
        </w:rPr>
        <w:t>beşeriyeye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remzettiği</w:t>
      </w:r>
      <w:proofErr w:type="spellEnd"/>
      <w:r w:rsidRPr="00675B4E">
        <w:rPr>
          <w:rFonts w:cs="Calibri"/>
          <w:sz w:val="24"/>
          <w:szCs w:val="24"/>
        </w:rPr>
        <w:t xml:space="preserve"> gibi, bütün </w:t>
      </w:r>
      <w:r w:rsidRPr="00675B4E">
        <w:rPr>
          <w:rFonts w:cs="Calibri"/>
          <w:sz w:val="24"/>
          <w:szCs w:val="24"/>
        </w:rPr>
        <w:t xml:space="preserve">enbiyanın pederi ve divan-ı nübüvvetin </w:t>
      </w:r>
      <w:proofErr w:type="spellStart"/>
      <w:r w:rsidRPr="00675B4E">
        <w:rPr>
          <w:rFonts w:cs="Calibri"/>
          <w:sz w:val="24"/>
          <w:szCs w:val="24"/>
        </w:rPr>
        <w:t>fatihası</w:t>
      </w:r>
      <w:proofErr w:type="spellEnd"/>
      <w:r w:rsidRPr="00675B4E">
        <w:rPr>
          <w:rFonts w:cs="Calibri"/>
          <w:sz w:val="24"/>
          <w:szCs w:val="24"/>
        </w:rPr>
        <w:t xml:space="preserve"> olan Hazret-i Âdem </w:t>
      </w:r>
      <w:proofErr w:type="spellStart"/>
      <w:r w:rsidRPr="00675B4E">
        <w:rPr>
          <w:rFonts w:cs="Calibri"/>
          <w:sz w:val="24"/>
          <w:szCs w:val="24"/>
        </w:rPr>
        <w:t>Aleyhisselâm'ın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mu'cizesi</w:t>
      </w:r>
      <w:proofErr w:type="spellEnd"/>
      <w:r w:rsidRPr="00675B4E">
        <w:rPr>
          <w:rFonts w:cs="Calibri"/>
          <w:sz w:val="24"/>
          <w:szCs w:val="24"/>
        </w:rPr>
        <w:t xml:space="preserve"> umum </w:t>
      </w:r>
      <w:proofErr w:type="spellStart"/>
      <w:r w:rsidRPr="00675B4E">
        <w:rPr>
          <w:rFonts w:cs="Calibri"/>
          <w:sz w:val="24"/>
          <w:szCs w:val="24"/>
        </w:rPr>
        <w:t>kemalât</w:t>
      </w:r>
      <w:proofErr w:type="spellEnd"/>
      <w:r w:rsidRPr="00675B4E">
        <w:rPr>
          <w:rFonts w:cs="Calibri"/>
          <w:sz w:val="24"/>
          <w:szCs w:val="24"/>
        </w:rPr>
        <w:t xml:space="preserve"> ve </w:t>
      </w:r>
      <w:proofErr w:type="spellStart"/>
      <w:r w:rsidRPr="00675B4E">
        <w:rPr>
          <w:rFonts w:cs="Calibri"/>
          <w:sz w:val="24"/>
          <w:szCs w:val="24"/>
        </w:rPr>
        <w:t>terakkiyat</w:t>
      </w:r>
      <w:proofErr w:type="spellEnd"/>
      <w:r w:rsidRPr="00675B4E">
        <w:rPr>
          <w:rFonts w:cs="Calibri"/>
          <w:sz w:val="24"/>
          <w:szCs w:val="24"/>
        </w:rPr>
        <w:t xml:space="preserve">-ı </w:t>
      </w:r>
      <w:proofErr w:type="spellStart"/>
      <w:r w:rsidRPr="00675B4E">
        <w:rPr>
          <w:rFonts w:cs="Calibri"/>
          <w:sz w:val="24"/>
          <w:szCs w:val="24"/>
        </w:rPr>
        <w:t>beşeriyenin</w:t>
      </w:r>
      <w:proofErr w:type="spellEnd"/>
      <w:r w:rsidRPr="00675B4E">
        <w:rPr>
          <w:rFonts w:cs="Calibri"/>
          <w:sz w:val="24"/>
          <w:szCs w:val="24"/>
        </w:rPr>
        <w:t xml:space="preserve"> nihayetlerine ve en ileri hedeflerine sarahate yakın işaret ediyor. </w:t>
      </w:r>
      <w:proofErr w:type="spellStart"/>
      <w:r w:rsidRPr="00675B4E">
        <w:rPr>
          <w:rFonts w:cs="Calibri"/>
          <w:sz w:val="24"/>
          <w:szCs w:val="24"/>
        </w:rPr>
        <w:t>Cenab</w:t>
      </w:r>
      <w:proofErr w:type="spellEnd"/>
      <w:r w:rsidRPr="00675B4E">
        <w:rPr>
          <w:rFonts w:cs="Calibri"/>
          <w:sz w:val="24"/>
          <w:szCs w:val="24"/>
        </w:rPr>
        <w:t>-ı Hak (</w:t>
      </w:r>
      <w:proofErr w:type="spellStart"/>
      <w:r w:rsidRPr="00675B4E">
        <w:rPr>
          <w:rFonts w:cs="Calibri"/>
          <w:sz w:val="24"/>
          <w:szCs w:val="24"/>
        </w:rPr>
        <w:t>Celle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Celalühü</w:t>
      </w:r>
      <w:proofErr w:type="spellEnd"/>
      <w:r w:rsidRPr="00675B4E">
        <w:rPr>
          <w:rFonts w:cs="Calibri"/>
          <w:sz w:val="24"/>
          <w:szCs w:val="24"/>
        </w:rPr>
        <w:t xml:space="preserve">), manen şu </w:t>
      </w:r>
      <w:proofErr w:type="spellStart"/>
      <w:r w:rsidRPr="00675B4E">
        <w:rPr>
          <w:rFonts w:cs="Calibri"/>
          <w:sz w:val="24"/>
          <w:szCs w:val="24"/>
        </w:rPr>
        <w:t>âyetin</w:t>
      </w:r>
      <w:proofErr w:type="spellEnd"/>
      <w:r w:rsidRPr="00675B4E">
        <w:rPr>
          <w:rFonts w:cs="Calibri"/>
          <w:sz w:val="24"/>
          <w:szCs w:val="24"/>
        </w:rPr>
        <w:t xml:space="preserve"> lisan-ı </w:t>
      </w:r>
      <w:r w:rsidRPr="00675B4E">
        <w:rPr>
          <w:rFonts w:cs="Calibri"/>
          <w:sz w:val="24"/>
          <w:szCs w:val="24"/>
        </w:rPr>
        <w:t xml:space="preserve">işaretiyle diyor ki: "Ey benî-Âdem! Sizin pederinize, melaikelere karşı hilafet davasında </w:t>
      </w:r>
      <w:proofErr w:type="spellStart"/>
      <w:r w:rsidRPr="00675B4E">
        <w:rPr>
          <w:rFonts w:cs="Calibri"/>
          <w:sz w:val="24"/>
          <w:szCs w:val="24"/>
        </w:rPr>
        <w:t>rüchaniyetine</w:t>
      </w:r>
      <w:proofErr w:type="spellEnd"/>
      <w:r w:rsidRPr="00675B4E">
        <w:rPr>
          <w:rFonts w:cs="Calibri"/>
          <w:sz w:val="24"/>
          <w:szCs w:val="24"/>
        </w:rPr>
        <w:t xml:space="preserve"> hüccet olarak, bütün esmayı talim ettiğimden, siz dahi madem onun evlâdı ve vâris-i istidadısınız. Bütün esmayı </w:t>
      </w:r>
      <w:proofErr w:type="spellStart"/>
      <w:r w:rsidRPr="00675B4E">
        <w:rPr>
          <w:rFonts w:cs="Calibri"/>
          <w:sz w:val="24"/>
          <w:szCs w:val="24"/>
        </w:rPr>
        <w:t>taallüm</w:t>
      </w:r>
      <w:proofErr w:type="spellEnd"/>
      <w:r w:rsidRPr="00675B4E">
        <w:rPr>
          <w:rFonts w:cs="Calibri"/>
          <w:sz w:val="24"/>
          <w:szCs w:val="24"/>
        </w:rPr>
        <w:t xml:space="preserve"> edip, mertebe-i emanet-i </w:t>
      </w:r>
      <w:proofErr w:type="spellStart"/>
      <w:r w:rsidRPr="00675B4E">
        <w:rPr>
          <w:rFonts w:cs="Calibri"/>
          <w:sz w:val="24"/>
          <w:szCs w:val="24"/>
        </w:rPr>
        <w:t>kübrada</w:t>
      </w:r>
      <w:proofErr w:type="spellEnd"/>
      <w:r w:rsidRPr="00675B4E">
        <w:rPr>
          <w:rFonts w:cs="Calibri"/>
          <w:sz w:val="24"/>
          <w:szCs w:val="24"/>
        </w:rPr>
        <w:t xml:space="preserve">, bütün mahlukata karşı, </w:t>
      </w:r>
      <w:proofErr w:type="spellStart"/>
      <w:r w:rsidRPr="00675B4E">
        <w:rPr>
          <w:rFonts w:cs="Calibri"/>
          <w:sz w:val="24"/>
          <w:szCs w:val="24"/>
        </w:rPr>
        <w:t>rüchaniyetinize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liyakatınızı</w:t>
      </w:r>
      <w:proofErr w:type="spellEnd"/>
      <w:r w:rsidRPr="00675B4E">
        <w:rPr>
          <w:rFonts w:cs="Calibri"/>
          <w:sz w:val="24"/>
          <w:szCs w:val="24"/>
        </w:rPr>
        <w:t xml:space="preserve"> göstermek gerektir. Zira kâinat içinde, bütün mahlukat üstünde en yüksek </w:t>
      </w:r>
      <w:proofErr w:type="spellStart"/>
      <w:r w:rsidRPr="00675B4E">
        <w:rPr>
          <w:rFonts w:cs="Calibri"/>
          <w:sz w:val="24"/>
          <w:szCs w:val="24"/>
        </w:rPr>
        <w:t>makamata</w:t>
      </w:r>
      <w:proofErr w:type="spellEnd"/>
      <w:r w:rsidRPr="00675B4E">
        <w:rPr>
          <w:rFonts w:cs="Calibri"/>
          <w:sz w:val="24"/>
          <w:szCs w:val="24"/>
        </w:rPr>
        <w:t xml:space="preserve"> gitmek ve zemin gibi büyük mahlukatlar size </w:t>
      </w:r>
      <w:proofErr w:type="spellStart"/>
      <w:r w:rsidRPr="00675B4E">
        <w:rPr>
          <w:rFonts w:cs="Calibri"/>
          <w:sz w:val="24"/>
          <w:szCs w:val="24"/>
        </w:rPr>
        <w:t>müsahhar</w:t>
      </w:r>
      <w:proofErr w:type="spellEnd"/>
      <w:r w:rsidRPr="00675B4E">
        <w:rPr>
          <w:rFonts w:cs="Calibri"/>
          <w:sz w:val="24"/>
          <w:szCs w:val="24"/>
        </w:rPr>
        <w:t xml:space="preserve"> olmak gibi mertebe-i </w:t>
      </w:r>
      <w:proofErr w:type="spellStart"/>
      <w:r w:rsidRPr="00675B4E">
        <w:rPr>
          <w:rFonts w:cs="Calibri"/>
          <w:sz w:val="24"/>
          <w:szCs w:val="24"/>
        </w:rPr>
        <w:t>âliyeye</w:t>
      </w:r>
      <w:proofErr w:type="spellEnd"/>
      <w:r w:rsidRPr="00675B4E">
        <w:rPr>
          <w:rFonts w:cs="Calibri"/>
          <w:sz w:val="24"/>
          <w:szCs w:val="24"/>
        </w:rPr>
        <w:t xml:space="preserve"> size yol açıktır. Haydi ileri atılınız</w:t>
      </w:r>
      <w:r w:rsidRPr="00675B4E">
        <w:rPr>
          <w:rFonts w:cs="Calibri"/>
          <w:sz w:val="24"/>
          <w:szCs w:val="24"/>
        </w:rPr>
        <w:t xml:space="preserve"> ve birer ismime yapışınız, çıkınız. Fakat sizin pederiniz bir defa şeytana aldandı, cennet gibi bir makamdan </w:t>
      </w:r>
      <w:proofErr w:type="spellStart"/>
      <w:r w:rsidRPr="00675B4E">
        <w:rPr>
          <w:rFonts w:cs="Calibri"/>
          <w:sz w:val="24"/>
          <w:szCs w:val="24"/>
        </w:rPr>
        <w:t>rûy</w:t>
      </w:r>
      <w:proofErr w:type="spellEnd"/>
      <w:r w:rsidRPr="00675B4E">
        <w:rPr>
          <w:rFonts w:cs="Calibri"/>
          <w:sz w:val="24"/>
          <w:szCs w:val="24"/>
        </w:rPr>
        <w:t xml:space="preserve">-i zemine muvakkaten sukut etti. Sakın siz de </w:t>
      </w:r>
      <w:proofErr w:type="spellStart"/>
      <w:r w:rsidRPr="00675B4E">
        <w:rPr>
          <w:rFonts w:cs="Calibri"/>
          <w:sz w:val="24"/>
          <w:szCs w:val="24"/>
        </w:rPr>
        <w:t>terakkiyatınızda</w:t>
      </w:r>
      <w:proofErr w:type="spellEnd"/>
      <w:r w:rsidRPr="00675B4E">
        <w:rPr>
          <w:rFonts w:cs="Calibri"/>
          <w:sz w:val="24"/>
          <w:szCs w:val="24"/>
        </w:rPr>
        <w:t xml:space="preserve"> şeytana uyup hikmet-i </w:t>
      </w:r>
      <w:proofErr w:type="spellStart"/>
      <w:r w:rsidRPr="00675B4E">
        <w:rPr>
          <w:rFonts w:cs="Calibri"/>
          <w:sz w:val="24"/>
          <w:szCs w:val="24"/>
        </w:rPr>
        <w:t>İlahiyenin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semavatından</w:t>
      </w:r>
      <w:proofErr w:type="spellEnd"/>
      <w:r w:rsidRPr="00675B4E">
        <w:rPr>
          <w:rFonts w:cs="Calibri"/>
          <w:sz w:val="24"/>
          <w:szCs w:val="24"/>
        </w:rPr>
        <w:t>, tabiat dalaletine sukuta vasıta y</w:t>
      </w:r>
      <w:r w:rsidRPr="00675B4E">
        <w:rPr>
          <w:rFonts w:cs="Calibri"/>
          <w:sz w:val="24"/>
          <w:szCs w:val="24"/>
        </w:rPr>
        <w:t xml:space="preserve">apmayınız. Vakit be-vakit başınızı kaldırıp </w:t>
      </w:r>
      <w:proofErr w:type="gramStart"/>
      <w:r w:rsidRPr="00675B4E">
        <w:rPr>
          <w:rFonts w:cs="Calibri"/>
          <w:sz w:val="24"/>
          <w:szCs w:val="24"/>
        </w:rPr>
        <w:t>esma</w:t>
      </w:r>
      <w:proofErr w:type="gramEnd"/>
      <w:r w:rsidRPr="00675B4E">
        <w:rPr>
          <w:rFonts w:cs="Calibri"/>
          <w:sz w:val="24"/>
          <w:szCs w:val="24"/>
        </w:rPr>
        <w:t xml:space="preserve">-i </w:t>
      </w:r>
      <w:proofErr w:type="spellStart"/>
      <w:r w:rsidRPr="00675B4E">
        <w:rPr>
          <w:rFonts w:cs="Calibri"/>
          <w:sz w:val="24"/>
          <w:szCs w:val="24"/>
        </w:rPr>
        <w:t>hüsnama</w:t>
      </w:r>
      <w:proofErr w:type="spellEnd"/>
      <w:r w:rsidRPr="00675B4E">
        <w:rPr>
          <w:rFonts w:cs="Calibri"/>
          <w:sz w:val="24"/>
          <w:szCs w:val="24"/>
        </w:rPr>
        <w:t xml:space="preserve"> dikkat ederek, o </w:t>
      </w:r>
      <w:proofErr w:type="spellStart"/>
      <w:r w:rsidRPr="00675B4E">
        <w:rPr>
          <w:rFonts w:cs="Calibri"/>
          <w:sz w:val="24"/>
          <w:szCs w:val="24"/>
        </w:rPr>
        <w:t>semavata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uruc</w:t>
      </w:r>
      <w:proofErr w:type="spellEnd"/>
      <w:r w:rsidRPr="00675B4E">
        <w:rPr>
          <w:rFonts w:cs="Calibri"/>
          <w:sz w:val="24"/>
          <w:szCs w:val="24"/>
        </w:rPr>
        <w:t xml:space="preserve"> etmek için </w:t>
      </w:r>
      <w:proofErr w:type="spellStart"/>
      <w:r w:rsidRPr="00675B4E">
        <w:rPr>
          <w:rFonts w:cs="Calibri"/>
          <w:sz w:val="24"/>
          <w:szCs w:val="24"/>
        </w:rPr>
        <w:t>fünununuzu</w:t>
      </w:r>
      <w:proofErr w:type="spellEnd"/>
      <w:r w:rsidRPr="00675B4E">
        <w:rPr>
          <w:rFonts w:cs="Calibri"/>
          <w:sz w:val="24"/>
          <w:szCs w:val="24"/>
        </w:rPr>
        <w:t xml:space="preserve"> ve </w:t>
      </w:r>
      <w:proofErr w:type="spellStart"/>
      <w:r w:rsidRPr="00675B4E">
        <w:rPr>
          <w:rFonts w:cs="Calibri"/>
          <w:sz w:val="24"/>
          <w:szCs w:val="24"/>
        </w:rPr>
        <w:t>terakkiyatınızı</w:t>
      </w:r>
      <w:proofErr w:type="spellEnd"/>
      <w:r w:rsidRPr="00675B4E">
        <w:rPr>
          <w:rFonts w:cs="Calibri"/>
          <w:sz w:val="24"/>
          <w:szCs w:val="24"/>
        </w:rPr>
        <w:t xml:space="preserve"> merdiven yapınız. </w:t>
      </w:r>
      <w:proofErr w:type="spellStart"/>
      <w:r w:rsidRPr="00675B4E">
        <w:rPr>
          <w:rFonts w:cs="Calibri"/>
          <w:sz w:val="24"/>
          <w:szCs w:val="24"/>
        </w:rPr>
        <w:t>Tâ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fünun</w:t>
      </w:r>
      <w:proofErr w:type="spellEnd"/>
      <w:r w:rsidRPr="00675B4E">
        <w:rPr>
          <w:rFonts w:cs="Calibri"/>
          <w:sz w:val="24"/>
          <w:szCs w:val="24"/>
        </w:rPr>
        <w:t xml:space="preserve"> ve </w:t>
      </w:r>
      <w:proofErr w:type="spellStart"/>
      <w:r w:rsidRPr="00675B4E">
        <w:rPr>
          <w:rFonts w:cs="Calibri"/>
          <w:sz w:val="24"/>
          <w:szCs w:val="24"/>
        </w:rPr>
        <w:t>kemalâtınızın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menbaları</w:t>
      </w:r>
      <w:proofErr w:type="spellEnd"/>
      <w:r w:rsidRPr="00675B4E">
        <w:rPr>
          <w:rFonts w:cs="Calibri"/>
          <w:sz w:val="24"/>
          <w:szCs w:val="24"/>
        </w:rPr>
        <w:t xml:space="preserve"> ve </w:t>
      </w:r>
      <w:proofErr w:type="spellStart"/>
      <w:r w:rsidRPr="00675B4E">
        <w:rPr>
          <w:rFonts w:cs="Calibri"/>
          <w:sz w:val="24"/>
          <w:szCs w:val="24"/>
        </w:rPr>
        <w:t>hakikatları</w:t>
      </w:r>
      <w:proofErr w:type="spellEnd"/>
      <w:r w:rsidRPr="00675B4E">
        <w:rPr>
          <w:rFonts w:cs="Calibri"/>
          <w:sz w:val="24"/>
          <w:szCs w:val="24"/>
        </w:rPr>
        <w:t xml:space="preserve"> olan </w:t>
      </w:r>
      <w:proofErr w:type="gramStart"/>
      <w:r w:rsidRPr="00675B4E">
        <w:rPr>
          <w:rFonts w:cs="Calibri"/>
          <w:sz w:val="24"/>
          <w:szCs w:val="24"/>
        </w:rPr>
        <w:t>esma</w:t>
      </w:r>
      <w:proofErr w:type="gramEnd"/>
      <w:r w:rsidRPr="00675B4E">
        <w:rPr>
          <w:rFonts w:cs="Calibri"/>
          <w:sz w:val="24"/>
          <w:szCs w:val="24"/>
        </w:rPr>
        <w:t xml:space="preserve">-i </w:t>
      </w:r>
      <w:proofErr w:type="spellStart"/>
      <w:r w:rsidRPr="00675B4E">
        <w:rPr>
          <w:rFonts w:cs="Calibri"/>
          <w:sz w:val="24"/>
          <w:szCs w:val="24"/>
        </w:rPr>
        <w:t>Rabbaniyeme</w:t>
      </w:r>
      <w:proofErr w:type="spellEnd"/>
      <w:r w:rsidRPr="00675B4E">
        <w:rPr>
          <w:rFonts w:cs="Calibri"/>
          <w:sz w:val="24"/>
          <w:szCs w:val="24"/>
        </w:rPr>
        <w:t xml:space="preserve"> çıkasınız ve o esmanın </w:t>
      </w:r>
      <w:proofErr w:type="spellStart"/>
      <w:r w:rsidRPr="00675B4E">
        <w:rPr>
          <w:rFonts w:cs="Calibri"/>
          <w:sz w:val="24"/>
          <w:szCs w:val="24"/>
        </w:rPr>
        <w:t>dûrbîniyl</w:t>
      </w:r>
      <w:r w:rsidRPr="00675B4E">
        <w:rPr>
          <w:rFonts w:cs="Calibri"/>
          <w:sz w:val="24"/>
          <w:szCs w:val="24"/>
        </w:rPr>
        <w:t>e</w:t>
      </w:r>
      <w:proofErr w:type="spellEnd"/>
      <w:r w:rsidRPr="00675B4E">
        <w:rPr>
          <w:rFonts w:cs="Calibri"/>
          <w:sz w:val="24"/>
          <w:szCs w:val="24"/>
        </w:rPr>
        <w:t>, kalbinizle Rabbinize bakasınız."</w:t>
      </w:r>
    </w:p>
    <w:p w:rsidR="006A4A7F" w:rsidRPr="00675B4E" w:rsidRDefault="00BE1840">
      <w:pPr>
        <w:spacing w:before="120"/>
        <w:jc w:val="center"/>
        <w:rPr>
          <w:b/>
          <w:bCs/>
          <w:sz w:val="24"/>
          <w:szCs w:val="24"/>
        </w:rPr>
      </w:pPr>
      <w:r w:rsidRPr="00675B4E">
        <w:rPr>
          <w:rFonts w:cs="Calibri"/>
          <w:b/>
          <w:bCs/>
          <w:sz w:val="24"/>
          <w:szCs w:val="24"/>
        </w:rPr>
        <w:t xml:space="preserve">Bir nükte-i </w:t>
      </w:r>
      <w:proofErr w:type="spellStart"/>
      <w:r w:rsidRPr="00675B4E">
        <w:rPr>
          <w:rFonts w:cs="Calibri"/>
          <w:b/>
          <w:bCs/>
          <w:sz w:val="24"/>
          <w:szCs w:val="24"/>
        </w:rPr>
        <w:t>mühimme</w:t>
      </w:r>
      <w:proofErr w:type="spellEnd"/>
      <w:r w:rsidRPr="00675B4E">
        <w:rPr>
          <w:rFonts w:cs="Calibri"/>
          <w:b/>
          <w:bCs/>
          <w:sz w:val="24"/>
          <w:szCs w:val="24"/>
        </w:rPr>
        <w:t xml:space="preserve"> ve bir </w:t>
      </w:r>
      <w:proofErr w:type="spellStart"/>
      <w:r w:rsidRPr="00675B4E">
        <w:rPr>
          <w:rFonts w:cs="Calibri"/>
          <w:b/>
          <w:bCs/>
          <w:sz w:val="24"/>
          <w:szCs w:val="24"/>
        </w:rPr>
        <w:t>sırr</w:t>
      </w:r>
      <w:proofErr w:type="spellEnd"/>
      <w:r w:rsidRPr="00675B4E">
        <w:rPr>
          <w:rFonts w:cs="Calibri"/>
          <w:b/>
          <w:bCs/>
          <w:sz w:val="24"/>
          <w:szCs w:val="24"/>
        </w:rPr>
        <w:t xml:space="preserve">-ı </w:t>
      </w:r>
      <w:proofErr w:type="spellStart"/>
      <w:r w:rsidRPr="00675B4E">
        <w:rPr>
          <w:rFonts w:cs="Calibri"/>
          <w:b/>
          <w:bCs/>
          <w:sz w:val="24"/>
          <w:szCs w:val="24"/>
        </w:rPr>
        <w:t>ehemm</w:t>
      </w:r>
      <w:proofErr w:type="spellEnd"/>
    </w:p>
    <w:p w:rsidR="006A4A7F" w:rsidRPr="00675B4E" w:rsidRDefault="00BE1840">
      <w:pPr>
        <w:spacing w:before="120"/>
        <w:rPr>
          <w:sz w:val="24"/>
          <w:szCs w:val="24"/>
        </w:rPr>
      </w:pPr>
      <w:r w:rsidRPr="00675B4E">
        <w:rPr>
          <w:rFonts w:cs="Calibri"/>
          <w:sz w:val="24"/>
          <w:szCs w:val="24"/>
        </w:rPr>
        <w:t xml:space="preserve">Şu </w:t>
      </w:r>
      <w:proofErr w:type="spellStart"/>
      <w:r w:rsidRPr="00675B4E">
        <w:rPr>
          <w:rFonts w:cs="Calibri"/>
          <w:sz w:val="24"/>
          <w:szCs w:val="24"/>
        </w:rPr>
        <w:t>âyet</w:t>
      </w:r>
      <w:proofErr w:type="spellEnd"/>
      <w:r w:rsidRPr="00675B4E">
        <w:rPr>
          <w:rFonts w:cs="Calibri"/>
          <w:sz w:val="24"/>
          <w:szCs w:val="24"/>
        </w:rPr>
        <w:t xml:space="preserve">-i acibe, insanın </w:t>
      </w:r>
      <w:proofErr w:type="spellStart"/>
      <w:r w:rsidRPr="00675B4E">
        <w:rPr>
          <w:rFonts w:cs="Calibri"/>
          <w:sz w:val="24"/>
          <w:szCs w:val="24"/>
        </w:rPr>
        <w:t>câmiiyet</w:t>
      </w:r>
      <w:proofErr w:type="spellEnd"/>
      <w:r w:rsidRPr="00675B4E">
        <w:rPr>
          <w:rFonts w:cs="Calibri"/>
          <w:sz w:val="24"/>
          <w:szCs w:val="24"/>
        </w:rPr>
        <w:t xml:space="preserve">-i istidadı cihetiyle mazhar olduğu bütün </w:t>
      </w:r>
      <w:proofErr w:type="spellStart"/>
      <w:r w:rsidRPr="00675B4E">
        <w:rPr>
          <w:rFonts w:cs="Calibri"/>
          <w:sz w:val="24"/>
          <w:szCs w:val="24"/>
        </w:rPr>
        <w:t>kemalât</w:t>
      </w:r>
      <w:proofErr w:type="spellEnd"/>
      <w:r w:rsidRPr="00675B4E">
        <w:rPr>
          <w:rFonts w:cs="Calibri"/>
          <w:sz w:val="24"/>
          <w:szCs w:val="24"/>
        </w:rPr>
        <w:t xml:space="preserve">-ı ilmiye ve </w:t>
      </w:r>
      <w:proofErr w:type="spellStart"/>
      <w:r w:rsidRPr="00675B4E">
        <w:rPr>
          <w:rFonts w:cs="Calibri"/>
          <w:sz w:val="24"/>
          <w:szCs w:val="24"/>
        </w:rPr>
        <w:t>terakkiyat</w:t>
      </w:r>
      <w:proofErr w:type="spellEnd"/>
      <w:r w:rsidRPr="00675B4E">
        <w:rPr>
          <w:rFonts w:cs="Calibri"/>
          <w:sz w:val="24"/>
          <w:szCs w:val="24"/>
        </w:rPr>
        <w:t xml:space="preserve">-ı fenniye ve </w:t>
      </w:r>
      <w:proofErr w:type="spellStart"/>
      <w:r w:rsidRPr="00675B4E">
        <w:rPr>
          <w:rFonts w:cs="Calibri"/>
          <w:sz w:val="24"/>
          <w:szCs w:val="24"/>
        </w:rPr>
        <w:t>havarik</w:t>
      </w:r>
      <w:proofErr w:type="spellEnd"/>
      <w:r w:rsidRPr="00675B4E">
        <w:rPr>
          <w:rFonts w:cs="Calibri"/>
          <w:sz w:val="24"/>
          <w:szCs w:val="24"/>
        </w:rPr>
        <w:t xml:space="preserve">-ı </w:t>
      </w:r>
      <w:proofErr w:type="spellStart"/>
      <w:r w:rsidRPr="00675B4E">
        <w:rPr>
          <w:rFonts w:cs="Calibri"/>
          <w:sz w:val="24"/>
          <w:szCs w:val="24"/>
        </w:rPr>
        <w:t>sun'iyeyi</w:t>
      </w:r>
      <w:proofErr w:type="spellEnd"/>
      <w:r w:rsidRPr="00675B4E">
        <w:rPr>
          <w:rFonts w:cs="Calibri"/>
          <w:sz w:val="24"/>
          <w:szCs w:val="24"/>
        </w:rPr>
        <w:t xml:space="preserve"> "talim-i </w:t>
      </w:r>
      <w:proofErr w:type="gramStart"/>
      <w:r w:rsidRPr="00675B4E">
        <w:rPr>
          <w:rFonts w:cs="Calibri"/>
          <w:sz w:val="24"/>
          <w:szCs w:val="24"/>
        </w:rPr>
        <w:t>esma</w:t>
      </w:r>
      <w:proofErr w:type="gramEnd"/>
      <w:r w:rsidRPr="00675B4E">
        <w:rPr>
          <w:rFonts w:cs="Calibri"/>
          <w:sz w:val="24"/>
          <w:szCs w:val="24"/>
        </w:rPr>
        <w:t xml:space="preserve">" </w:t>
      </w:r>
      <w:proofErr w:type="spellStart"/>
      <w:r w:rsidRPr="00675B4E">
        <w:rPr>
          <w:rFonts w:cs="Calibri"/>
          <w:sz w:val="24"/>
          <w:szCs w:val="24"/>
        </w:rPr>
        <w:t>ünvanıyla</w:t>
      </w:r>
      <w:proofErr w:type="spellEnd"/>
      <w:r w:rsidRPr="00675B4E">
        <w:rPr>
          <w:rFonts w:cs="Calibri"/>
          <w:sz w:val="24"/>
          <w:szCs w:val="24"/>
        </w:rPr>
        <w:t xml:space="preserve"> ifade ve tabir e</w:t>
      </w:r>
      <w:r w:rsidRPr="00675B4E">
        <w:rPr>
          <w:rFonts w:cs="Calibri"/>
          <w:sz w:val="24"/>
          <w:szCs w:val="24"/>
        </w:rPr>
        <w:t xml:space="preserve">tmekte şöyle latif bir </w:t>
      </w:r>
      <w:proofErr w:type="spellStart"/>
      <w:r w:rsidRPr="00675B4E">
        <w:rPr>
          <w:rFonts w:cs="Calibri"/>
          <w:sz w:val="24"/>
          <w:szCs w:val="24"/>
        </w:rPr>
        <w:t>remz</w:t>
      </w:r>
      <w:proofErr w:type="spellEnd"/>
      <w:r w:rsidRPr="00675B4E">
        <w:rPr>
          <w:rFonts w:cs="Calibri"/>
          <w:sz w:val="24"/>
          <w:szCs w:val="24"/>
        </w:rPr>
        <w:t xml:space="preserve">-i ulvî var ki: </w:t>
      </w:r>
      <w:proofErr w:type="spellStart"/>
      <w:r w:rsidRPr="00675B4E">
        <w:rPr>
          <w:rFonts w:cs="Calibri"/>
          <w:sz w:val="24"/>
          <w:szCs w:val="24"/>
        </w:rPr>
        <w:t>Herbir</w:t>
      </w:r>
      <w:proofErr w:type="spellEnd"/>
      <w:r w:rsidRPr="00675B4E">
        <w:rPr>
          <w:rFonts w:cs="Calibri"/>
          <w:sz w:val="24"/>
          <w:szCs w:val="24"/>
        </w:rPr>
        <w:t xml:space="preserve"> kemalin, </w:t>
      </w:r>
      <w:proofErr w:type="spellStart"/>
      <w:r w:rsidRPr="00675B4E">
        <w:rPr>
          <w:rFonts w:cs="Calibri"/>
          <w:sz w:val="24"/>
          <w:szCs w:val="24"/>
        </w:rPr>
        <w:t>herbir</w:t>
      </w:r>
      <w:proofErr w:type="spellEnd"/>
      <w:r w:rsidRPr="00675B4E">
        <w:rPr>
          <w:rFonts w:cs="Calibri"/>
          <w:sz w:val="24"/>
          <w:szCs w:val="24"/>
        </w:rPr>
        <w:t xml:space="preserve"> ilmin, </w:t>
      </w:r>
      <w:proofErr w:type="spellStart"/>
      <w:r w:rsidRPr="00675B4E">
        <w:rPr>
          <w:rFonts w:cs="Calibri"/>
          <w:sz w:val="24"/>
          <w:szCs w:val="24"/>
        </w:rPr>
        <w:t>herbir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terakkiyatın</w:t>
      </w:r>
      <w:proofErr w:type="spellEnd"/>
      <w:r w:rsidRPr="00675B4E">
        <w:rPr>
          <w:rFonts w:cs="Calibri"/>
          <w:sz w:val="24"/>
          <w:szCs w:val="24"/>
        </w:rPr>
        <w:t xml:space="preserve">, </w:t>
      </w:r>
      <w:proofErr w:type="spellStart"/>
      <w:r w:rsidRPr="00675B4E">
        <w:rPr>
          <w:rFonts w:cs="Calibri"/>
          <w:sz w:val="24"/>
          <w:szCs w:val="24"/>
        </w:rPr>
        <w:t>herbir</w:t>
      </w:r>
      <w:proofErr w:type="spellEnd"/>
      <w:r w:rsidRPr="00675B4E">
        <w:rPr>
          <w:rFonts w:cs="Calibri"/>
          <w:sz w:val="24"/>
          <w:szCs w:val="24"/>
        </w:rPr>
        <w:t xml:space="preserve"> fennin bir hakikat-ı </w:t>
      </w:r>
      <w:proofErr w:type="spellStart"/>
      <w:r w:rsidRPr="00675B4E">
        <w:rPr>
          <w:rFonts w:cs="Calibri"/>
          <w:sz w:val="24"/>
          <w:szCs w:val="24"/>
        </w:rPr>
        <w:t>âliyesi</w:t>
      </w:r>
      <w:proofErr w:type="spellEnd"/>
      <w:r w:rsidRPr="00675B4E">
        <w:rPr>
          <w:rFonts w:cs="Calibri"/>
          <w:sz w:val="24"/>
          <w:szCs w:val="24"/>
        </w:rPr>
        <w:t xml:space="preserve"> var ki; o hakikat, bir </w:t>
      </w:r>
      <w:proofErr w:type="spellStart"/>
      <w:r w:rsidRPr="00675B4E">
        <w:rPr>
          <w:rFonts w:cs="Calibri"/>
          <w:sz w:val="24"/>
          <w:szCs w:val="24"/>
        </w:rPr>
        <w:t>ism</w:t>
      </w:r>
      <w:proofErr w:type="spellEnd"/>
      <w:r w:rsidRPr="00675B4E">
        <w:rPr>
          <w:rFonts w:cs="Calibri"/>
          <w:sz w:val="24"/>
          <w:szCs w:val="24"/>
        </w:rPr>
        <w:t>-i İlahîye dayanıyor.</w:t>
      </w:r>
    </w:p>
    <w:p w:rsidR="006A4A7F" w:rsidRPr="00675B4E" w:rsidRDefault="00BE1840">
      <w:pPr>
        <w:spacing w:before="120"/>
        <w:rPr>
          <w:sz w:val="24"/>
          <w:szCs w:val="24"/>
        </w:rPr>
      </w:pPr>
      <w:r w:rsidRPr="00675B4E">
        <w:rPr>
          <w:rFonts w:cs="Calibri"/>
          <w:sz w:val="24"/>
          <w:szCs w:val="24"/>
        </w:rPr>
        <w:t xml:space="preserve">Pek çok perdeleri ve mütenevvi </w:t>
      </w:r>
      <w:proofErr w:type="spellStart"/>
      <w:r w:rsidRPr="00675B4E">
        <w:rPr>
          <w:rFonts w:cs="Calibri"/>
          <w:sz w:val="24"/>
          <w:szCs w:val="24"/>
        </w:rPr>
        <w:t>tecelliyatı</w:t>
      </w:r>
      <w:proofErr w:type="spellEnd"/>
      <w:r w:rsidRPr="00675B4E">
        <w:rPr>
          <w:rFonts w:cs="Calibri"/>
          <w:sz w:val="24"/>
          <w:szCs w:val="24"/>
        </w:rPr>
        <w:t xml:space="preserve"> ve muhtelif daireleri bulunan o ism</w:t>
      </w:r>
      <w:r w:rsidRPr="00675B4E">
        <w:rPr>
          <w:rFonts w:cs="Calibri"/>
          <w:sz w:val="24"/>
          <w:szCs w:val="24"/>
        </w:rPr>
        <w:t xml:space="preserve">e dayanmakla o fen, o </w:t>
      </w:r>
      <w:proofErr w:type="spellStart"/>
      <w:r w:rsidRPr="00675B4E">
        <w:rPr>
          <w:rFonts w:cs="Calibri"/>
          <w:sz w:val="24"/>
          <w:szCs w:val="24"/>
        </w:rPr>
        <w:t>kemalât</w:t>
      </w:r>
      <w:proofErr w:type="spellEnd"/>
      <w:r w:rsidRPr="00675B4E">
        <w:rPr>
          <w:rFonts w:cs="Calibri"/>
          <w:sz w:val="24"/>
          <w:szCs w:val="24"/>
        </w:rPr>
        <w:t xml:space="preserve">, o </w:t>
      </w:r>
      <w:proofErr w:type="spellStart"/>
      <w:r w:rsidRPr="00675B4E">
        <w:rPr>
          <w:rFonts w:cs="Calibri"/>
          <w:sz w:val="24"/>
          <w:szCs w:val="24"/>
        </w:rPr>
        <w:t>san'at</w:t>
      </w:r>
      <w:proofErr w:type="spellEnd"/>
      <w:r w:rsidRPr="00675B4E">
        <w:rPr>
          <w:rFonts w:cs="Calibri"/>
          <w:sz w:val="24"/>
          <w:szCs w:val="24"/>
        </w:rPr>
        <w:t xml:space="preserve"> kemalini bulur, hakikat olur. Yoksa yarım yamalak bir surette </w:t>
      </w:r>
      <w:proofErr w:type="spellStart"/>
      <w:r w:rsidRPr="00675B4E">
        <w:rPr>
          <w:rFonts w:cs="Calibri"/>
          <w:sz w:val="24"/>
          <w:szCs w:val="24"/>
        </w:rPr>
        <w:t>nâkıs</w:t>
      </w:r>
      <w:proofErr w:type="spellEnd"/>
      <w:r w:rsidRPr="00675B4E">
        <w:rPr>
          <w:rFonts w:cs="Calibri"/>
          <w:sz w:val="24"/>
          <w:szCs w:val="24"/>
        </w:rPr>
        <w:t xml:space="preserve"> bir gölgedir.</w:t>
      </w:r>
    </w:p>
    <w:p w:rsidR="006A4A7F" w:rsidRPr="00675B4E" w:rsidRDefault="00BE1840">
      <w:pPr>
        <w:spacing w:before="120"/>
        <w:rPr>
          <w:sz w:val="24"/>
          <w:szCs w:val="24"/>
        </w:rPr>
      </w:pPr>
      <w:r w:rsidRPr="00675B4E">
        <w:rPr>
          <w:rFonts w:cs="Calibri"/>
          <w:sz w:val="24"/>
          <w:szCs w:val="24"/>
        </w:rPr>
        <w:t xml:space="preserve">Meselâ: Hendese bir fendir. Onun </w:t>
      </w:r>
      <w:proofErr w:type="spellStart"/>
      <w:r w:rsidRPr="00675B4E">
        <w:rPr>
          <w:rFonts w:cs="Calibri"/>
          <w:sz w:val="24"/>
          <w:szCs w:val="24"/>
        </w:rPr>
        <w:t>hakikatı</w:t>
      </w:r>
      <w:proofErr w:type="spellEnd"/>
      <w:r w:rsidRPr="00675B4E">
        <w:rPr>
          <w:rFonts w:cs="Calibri"/>
          <w:sz w:val="24"/>
          <w:szCs w:val="24"/>
        </w:rPr>
        <w:t xml:space="preserve"> ve nokta-i müntehası, </w:t>
      </w:r>
      <w:proofErr w:type="spellStart"/>
      <w:r w:rsidRPr="00675B4E">
        <w:rPr>
          <w:rFonts w:cs="Calibri"/>
          <w:sz w:val="24"/>
          <w:szCs w:val="24"/>
        </w:rPr>
        <w:t>Cenab</w:t>
      </w:r>
      <w:proofErr w:type="spellEnd"/>
      <w:r w:rsidRPr="00675B4E">
        <w:rPr>
          <w:rFonts w:cs="Calibri"/>
          <w:sz w:val="24"/>
          <w:szCs w:val="24"/>
        </w:rPr>
        <w:t xml:space="preserve">-ı Hakk'ın </w:t>
      </w:r>
      <w:proofErr w:type="spellStart"/>
      <w:r w:rsidRPr="00675B4E">
        <w:rPr>
          <w:rFonts w:cs="Calibri"/>
          <w:sz w:val="24"/>
          <w:szCs w:val="24"/>
        </w:rPr>
        <w:t>İsm</w:t>
      </w:r>
      <w:proofErr w:type="spellEnd"/>
      <w:r w:rsidRPr="00675B4E">
        <w:rPr>
          <w:rFonts w:cs="Calibri"/>
          <w:sz w:val="24"/>
          <w:szCs w:val="24"/>
        </w:rPr>
        <w:t xml:space="preserve">-i </w:t>
      </w:r>
      <w:proofErr w:type="spellStart"/>
      <w:r w:rsidRPr="00675B4E">
        <w:rPr>
          <w:rFonts w:cs="Calibri"/>
          <w:sz w:val="24"/>
          <w:szCs w:val="24"/>
        </w:rPr>
        <w:t>Adl</w:t>
      </w:r>
      <w:proofErr w:type="spellEnd"/>
      <w:r w:rsidRPr="00675B4E">
        <w:rPr>
          <w:rFonts w:cs="Calibri"/>
          <w:sz w:val="24"/>
          <w:szCs w:val="24"/>
        </w:rPr>
        <w:t xml:space="preserve"> ve </w:t>
      </w:r>
      <w:proofErr w:type="spellStart"/>
      <w:r w:rsidRPr="00675B4E">
        <w:rPr>
          <w:rFonts w:cs="Calibri"/>
          <w:sz w:val="24"/>
          <w:szCs w:val="24"/>
        </w:rPr>
        <w:t>Mukaddir'ine</w:t>
      </w:r>
      <w:proofErr w:type="spellEnd"/>
      <w:r w:rsidRPr="00675B4E">
        <w:rPr>
          <w:rFonts w:cs="Calibri"/>
          <w:sz w:val="24"/>
          <w:szCs w:val="24"/>
        </w:rPr>
        <w:t xml:space="preserve"> yetişip, hendese </w:t>
      </w:r>
      <w:proofErr w:type="spellStart"/>
      <w:r w:rsidRPr="00675B4E">
        <w:rPr>
          <w:rFonts w:cs="Calibri"/>
          <w:sz w:val="24"/>
          <w:szCs w:val="24"/>
        </w:rPr>
        <w:t>âyinesinde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r w:rsidRPr="00675B4E">
        <w:rPr>
          <w:rFonts w:cs="Calibri"/>
          <w:sz w:val="24"/>
          <w:szCs w:val="24"/>
        </w:rPr>
        <w:t xml:space="preserve">o ismin </w:t>
      </w:r>
      <w:proofErr w:type="spellStart"/>
      <w:r w:rsidRPr="00675B4E">
        <w:rPr>
          <w:rFonts w:cs="Calibri"/>
          <w:sz w:val="24"/>
          <w:szCs w:val="24"/>
        </w:rPr>
        <w:t>hakîmane</w:t>
      </w:r>
      <w:proofErr w:type="spellEnd"/>
      <w:r w:rsidRPr="00675B4E">
        <w:rPr>
          <w:rFonts w:cs="Calibri"/>
          <w:sz w:val="24"/>
          <w:szCs w:val="24"/>
        </w:rPr>
        <w:t xml:space="preserve"> cilvelerini haşmetiyle müşahede etmektir.</w:t>
      </w:r>
    </w:p>
    <w:p w:rsidR="006A4A7F" w:rsidRPr="00675B4E" w:rsidRDefault="00BE1840">
      <w:pPr>
        <w:spacing w:before="120"/>
        <w:rPr>
          <w:sz w:val="24"/>
          <w:szCs w:val="24"/>
        </w:rPr>
      </w:pPr>
      <w:r w:rsidRPr="00675B4E">
        <w:rPr>
          <w:rFonts w:cs="Calibri"/>
          <w:sz w:val="24"/>
          <w:szCs w:val="24"/>
        </w:rPr>
        <w:t xml:space="preserve">Meselâ: </w:t>
      </w:r>
      <w:proofErr w:type="spellStart"/>
      <w:r w:rsidRPr="00675B4E">
        <w:rPr>
          <w:rFonts w:cs="Calibri"/>
          <w:sz w:val="24"/>
          <w:szCs w:val="24"/>
        </w:rPr>
        <w:t>Tıb</w:t>
      </w:r>
      <w:proofErr w:type="spellEnd"/>
      <w:r w:rsidRPr="00675B4E">
        <w:rPr>
          <w:rFonts w:cs="Calibri"/>
          <w:sz w:val="24"/>
          <w:szCs w:val="24"/>
        </w:rPr>
        <w:t xml:space="preserve"> bir fendir, hem bir </w:t>
      </w:r>
      <w:proofErr w:type="spellStart"/>
      <w:r w:rsidRPr="00675B4E">
        <w:rPr>
          <w:rFonts w:cs="Calibri"/>
          <w:sz w:val="24"/>
          <w:szCs w:val="24"/>
        </w:rPr>
        <w:t>san'attır</w:t>
      </w:r>
      <w:proofErr w:type="spellEnd"/>
      <w:r w:rsidRPr="00675B4E">
        <w:rPr>
          <w:rFonts w:cs="Calibri"/>
          <w:sz w:val="24"/>
          <w:szCs w:val="24"/>
        </w:rPr>
        <w:t xml:space="preserve">. Onun da nihayeti ve </w:t>
      </w:r>
      <w:proofErr w:type="spellStart"/>
      <w:r w:rsidRPr="00675B4E">
        <w:rPr>
          <w:rFonts w:cs="Calibri"/>
          <w:sz w:val="24"/>
          <w:szCs w:val="24"/>
        </w:rPr>
        <w:t>hakikatı</w:t>
      </w:r>
      <w:proofErr w:type="spellEnd"/>
      <w:r w:rsidRPr="00675B4E">
        <w:rPr>
          <w:rFonts w:cs="Calibri"/>
          <w:sz w:val="24"/>
          <w:szCs w:val="24"/>
        </w:rPr>
        <w:t xml:space="preserve">; Hakîm-i </w:t>
      </w:r>
      <w:proofErr w:type="spellStart"/>
      <w:r w:rsidRPr="00675B4E">
        <w:rPr>
          <w:rFonts w:cs="Calibri"/>
          <w:sz w:val="24"/>
          <w:szCs w:val="24"/>
        </w:rPr>
        <w:t>Mutlak'ın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Şâfî</w:t>
      </w:r>
      <w:proofErr w:type="spellEnd"/>
      <w:r w:rsidRPr="00675B4E">
        <w:rPr>
          <w:rFonts w:cs="Calibri"/>
          <w:sz w:val="24"/>
          <w:szCs w:val="24"/>
        </w:rPr>
        <w:t xml:space="preserve"> ismine dayanıp, </w:t>
      </w:r>
      <w:proofErr w:type="spellStart"/>
      <w:r w:rsidRPr="00675B4E">
        <w:rPr>
          <w:rFonts w:cs="Calibri"/>
          <w:sz w:val="24"/>
          <w:szCs w:val="24"/>
        </w:rPr>
        <w:t>eczahane</w:t>
      </w:r>
      <w:proofErr w:type="spellEnd"/>
      <w:r w:rsidRPr="00675B4E">
        <w:rPr>
          <w:rFonts w:cs="Calibri"/>
          <w:sz w:val="24"/>
          <w:szCs w:val="24"/>
        </w:rPr>
        <w:t xml:space="preserve">-i </w:t>
      </w:r>
      <w:proofErr w:type="spellStart"/>
      <w:r w:rsidRPr="00675B4E">
        <w:rPr>
          <w:rFonts w:cs="Calibri"/>
          <w:sz w:val="24"/>
          <w:szCs w:val="24"/>
        </w:rPr>
        <w:t>kübrası</w:t>
      </w:r>
      <w:proofErr w:type="spellEnd"/>
      <w:r w:rsidRPr="00675B4E">
        <w:rPr>
          <w:rFonts w:cs="Calibri"/>
          <w:sz w:val="24"/>
          <w:szCs w:val="24"/>
        </w:rPr>
        <w:t xml:space="preserve"> olan </w:t>
      </w:r>
      <w:proofErr w:type="spellStart"/>
      <w:r w:rsidRPr="00675B4E">
        <w:rPr>
          <w:rFonts w:cs="Calibri"/>
          <w:sz w:val="24"/>
          <w:szCs w:val="24"/>
        </w:rPr>
        <w:t>rûy</w:t>
      </w:r>
      <w:proofErr w:type="spellEnd"/>
      <w:r w:rsidRPr="00675B4E">
        <w:rPr>
          <w:rFonts w:cs="Calibri"/>
          <w:sz w:val="24"/>
          <w:szCs w:val="24"/>
        </w:rPr>
        <w:t xml:space="preserve">-i zeminde </w:t>
      </w:r>
      <w:proofErr w:type="spellStart"/>
      <w:r w:rsidRPr="00675B4E">
        <w:rPr>
          <w:rFonts w:cs="Calibri"/>
          <w:sz w:val="24"/>
          <w:szCs w:val="24"/>
        </w:rPr>
        <w:t>rahîmane</w:t>
      </w:r>
      <w:proofErr w:type="spellEnd"/>
      <w:r w:rsidRPr="00675B4E">
        <w:rPr>
          <w:rFonts w:cs="Calibri"/>
          <w:sz w:val="24"/>
          <w:szCs w:val="24"/>
        </w:rPr>
        <w:t xml:space="preserve"> cilvelerini </w:t>
      </w:r>
      <w:proofErr w:type="spellStart"/>
      <w:r w:rsidRPr="00675B4E">
        <w:rPr>
          <w:rFonts w:cs="Calibri"/>
          <w:sz w:val="24"/>
          <w:szCs w:val="24"/>
        </w:rPr>
        <w:t>edviyelerde</w:t>
      </w:r>
      <w:proofErr w:type="spellEnd"/>
      <w:r w:rsidRPr="00675B4E">
        <w:rPr>
          <w:rFonts w:cs="Calibri"/>
          <w:sz w:val="24"/>
          <w:szCs w:val="24"/>
        </w:rPr>
        <w:t xml:space="preserve"> görmekle </w:t>
      </w:r>
      <w:proofErr w:type="spellStart"/>
      <w:r w:rsidRPr="00675B4E">
        <w:rPr>
          <w:rFonts w:cs="Calibri"/>
          <w:sz w:val="24"/>
          <w:szCs w:val="24"/>
        </w:rPr>
        <w:t>tıb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k</w:t>
      </w:r>
      <w:r w:rsidRPr="00675B4E">
        <w:rPr>
          <w:rFonts w:cs="Calibri"/>
          <w:sz w:val="24"/>
          <w:szCs w:val="24"/>
        </w:rPr>
        <w:t>emalâtını</w:t>
      </w:r>
      <w:proofErr w:type="spellEnd"/>
      <w:r w:rsidRPr="00675B4E">
        <w:rPr>
          <w:rFonts w:cs="Calibri"/>
          <w:sz w:val="24"/>
          <w:szCs w:val="24"/>
        </w:rPr>
        <w:t xml:space="preserve"> bulur, hakikat olur.</w:t>
      </w:r>
    </w:p>
    <w:p w:rsidR="006A4A7F" w:rsidRPr="00675B4E" w:rsidRDefault="00BE1840">
      <w:pPr>
        <w:spacing w:before="120"/>
        <w:rPr>
          <w:sz w:val="24"/>
          <w:szCs w:val="24"/>
        </w:rPr>
      </w:pPr>
      <w:r w:rsidRPr="00675B4E">
        <w:rPr>
          <w:rFonts w:cs="Calibri"/>
          <w:sz w:val="24"/>
          <w:szCs w:val="24"/>
        </w:rPr>
        <w:t>Meselâ: Hakikat-ı mevcudattan bahseden Hikmet-</w:t>
      </w:r>
      <w:proofErr w:type="spellStart"/>
      <w:r w:rsidRPr="00675B4E">
        <w:rPr>
          <w:rFonts w:cs="Calibri"/>
          <w:sz w:val="24"/>
          <w:szCs w:val="24"/>
        </w:rPr>
        <w:t>ül</w:t>
      </w:r>
      <w:proofErr w:type="spellEnd"/>
      <w:r w:rsidRPr="00675B4E">
        <w:rPr>
          <w:rFonts w:cs="Calibri"/>
          <w:sz w:val="24"/>
          <w:szCs w:val="24"/>
        </w:rPr>
        <w:t xml:space="preserve"> Eşya, </w:t>
      </w:r>
      <w:proofErr w:type="spellStart"/>
      <w:r w:rsidRPr="00675B4E">
        <w:rPr>
          <w:rFonts w:cs="Calibri"/>
          <w:sz w:val="24"/>
          <w:szCs w:val="24"/>
        </w:rPr>
        <w:t>Cenab</w:t>
      </w:r>
      <w:proofErr w:type="spellEnd"/>
      <w:r w:rsidRPr="00675B4E">
        <w:rPr>
          <w:rFonts w:cs="Calibri"/>
          <w:sz w:val="24"/>
          <w:szCs w:val="24"/>
        </w:rPr>
        <w:t>-ı Hakk'ın (</w:t>
      </w:r>
      <w:proofErr w:type="spellStart"/>
      <w:r w:rsidRPr="00675B4E">
        <w:rPr>
          <w:rFonts w:cs="Calibri"/>
          <w:sz w:val="24"/>
          <w:szCs w:val="24"/>
        </w:rPr>
        <w:t>Celle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Celalühü</w:t>
      </w:r>
      <w:proofErr w:type="spellEnd"/>
      <w:r w:rsidRPr="00675B4E">
        <w:rPr>
          <w:rFonts w:cs="Calibri"/>
          <w:sz w:val="24"/>
          <w:szCs w:val="24"/>
        </w:rPr>
        <w:t>) "</w:t>
      </w:r>
      <w:proofErr w:type="spellStart"/>
      <w:r w:rsidRPr="00675B4E">
        <w:rPr>
          <w:rFonts w:cs="Calibri"/>
          <w:sz w:val="24"/>
          <w:szCs w:val="24"/>
        </w:rPr>
        <w:t>İsm</w:t>
      </w:r>
      <w:proofErr w:type="spellEnd"/>
      <w:r w:rsidRPr="00675B4E">
        <w:rPr>
          <w:rFonts w:cs="Calibri"/>
          <w:sz w:val="24"/>
          <w:szCs w:val="24"/>
        </w:rPr>
        <w:t xml:space="preserve">-i </w:t>
      </w:r>
      <w:proofErr w:type="spellStart"/>
      <w:r w:rsidRPr="00675B4E">
        <w:rPr>
          <w:rFonts w:cs="Calibri"/>
          <w:sz w:val="24"/>
          <w:szCs w:val="24"/>
        </w:rPr>
        <w:t>Hakîm"inin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tecelliyat</w:t>
      </w:r>
      <w:proofErr w:type="spellEnd"/>
      <w:r w:rsidRPr="00675B4E">
        <w:rPr>
          <w:rFonts w:cs="Calibri"/>
          <w:sz w:val="24"/>
          <w:szCs w:val="24"/>
        </w:rPr>
        <w:t xml:space="preserve">-ı </w:t>
      </w:r>
      <w:proofErr w:type="spellStart"/>
      <w:r w:rsidRPr="00675B4E">
        <w:rPr>
          <w:rFonts w:cs="Calibri"/>
          <w:sz w:val="24"/>
          <w:szCs w:val="24"/>
        </w:rPr>
        <w:t>kübrasını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müdebbirane</w:t>
      </w:r>
      <w:proofErr w:type="spellEnd"/>
      <w:r w:rsidRPr="00675B4E">
        <w:rPr>
          <w:rFonts w:cs="Calibri"/>
          <w:sz w:val="24"/>
          <w:szCs w:val="24"/>
        </w:rPr>
        <w:t xml:space="preserve">, </w:t>
      </w:r>
      <w:proofErr w:type="spellStart"/>
      <w:r w:rsidRPr="00675B4E">
        <w:rPr>
          <w:rFonts w:cs="Calibri"/>
          <w:sz w:val="24"/>
          <w:szCs w:val="24"/>
        </w:rPr>
        <w:t>mürebbiyane</w:t>
      </w:r>
      <w:proofErr w:type="spellEnd"/>
      <w:r w:rsidRPr="00675B4E">
        <w:rPr>
          <w:rFonts w:cs="Calibri"/>
          <w:sz w:val="24"/>
          <w:szCs w:val="24"/>
        </w:rPr>
        <w:t xml:space="preserve">; eşyada, </w:t>
      </w:r>
      <w:proofErr w:type="spellStart"/>
      <w:r w:rsidRPr="00675B4E">
        <w:rPr>
          <w:rFonts w:cs="Calibri"/>
          <w:sz w:val="24"/>
          <w:szCs w:val="24"/>
        </w:rPr>
        <w:t>menfaatlarında</w:t>
      </w:r>
      <w:proofErr w:type="spellEnd"/>
      <w:r w:rsidRPr="00675B4E">
        <w:rPr>
          <w:rFonts w:cs="Calibri"/>
          <w:sz w:val="24"/>
          <w:szCs w:val="24"/>
        </w:rPr>
        <w:t xml:space="preserve"> ve maslahatlarında görmekle ve o isme yetişmekl</w:t>
      </w:r>
      <w:r w:rsidRPr="00675B4E">
        <w:rPr>
          <w:rFonts w:cs="Calibri"/>
          <w:sz w:val="24"/>
          <w:szCs w:val="24"/>
        </w:rPr>
        <w:t xml:space="preserve">e ve ona dayanmakla şu hikmet </w:t>
      </w:r>
      <w:proofErr w:type="spellStart"/>
      <w:r w:rsidRPr="00675B4E">
        <w:rPr>
          <w:rFonts w:cs="Calibri"/>
          <w:sz w:val="24"/>
          <w:szCs w:val="24"/>
        </w:rPr>
        <w:t>hikmet</w:t>
      </w:r>
      <w:proofErr w:type="spellEnd"/>
      <w:r w:rsidRPr="00675B4E">
        <w:rPr>
          <w:rFonts w:cs="Calibri"/>
          <w:sz w:val="24"/>
          <w:szCs w:val="24"/>
        </w:rPr>
        <w:t xml:space="preserve"> olabilir. Yoksa, ya </w:t>
      </w:r>
      <w:proofErr w:type="spellStart"/>
      <w:r w:rsidRPr="00675B4E">
        <w:rPr>
          <w:rFonts w:cs="Calibri"/>
          <w:sz w:val="24"/>
          <w:szCs w:val="24"/>
        </w:rPr>
        <w:t>hurafata</w:t>
      </w:r>
      <w:proofErr w:type="spellEnd"/>
      <w:r w:rsidRPr="00675B4E">
        <w:rPr>
          <w:rFonts w:cs="Calibri"/>
          <w:sz w:val="24"/>
          <w:szCs w:val="24"/>
        </w:rPr>
        <w:t xml:space="preserve"> </w:t>
      </w:r>
      <w:proofErr w:type="spellStart"/>
      <w:r w:rsidRPr="00675B4E">
        <w:rPr>
          <w:rFonts w:cs="Calibri"/>
          <w:sz w:val="24"/>
          <w:szCs w:val="24"/>
        </w:rPr>
        <w:t>inkılab</w:t>
      </w:r>
      <w:proofErr w:type="spellEnd"/>
      <w:r w:rsidRPr="00675B4E">
        <w:rPr>
          <w:rFonts w:cs="Calibri"/>
          <w:sz w:val="24"/>
          <w:szCs w:val="24"/>
        </w:rPr>
        <w:t xml:space="preserve"> eder ve </w:t>
      </w:r>
      <w:proofErr w:type="spellStart"/>
      <w:r w:rsidRPr="00675B4E">
        <w:rPr>
          <w:rFonts w:cs="Calibri"/>
          <w:sz w:val="24"/>
          <w:szCs w:val="24"/>
        </w:rPr>
        <w:t>malayaniyat</w:t>
      </w:r>
      <w:proofErr w:type="spellEnd"/>
      <w:r w:rsidRPr="00675B4E">
        <w:rPr>
          <w:rFonts w:cs="Calibri"/>
          <w:sz w:val="24"/>
          <w:szCs w:val="24"/>
        </w:rPr>
        <w:t xml:space="preserve"> olur veya felsefe-i tabiiye </w:t>
      </w:r>
      <w:proofErr w:type="spellStart"/>
      <w:r w:rsidRPr="00675B4E">
        <w:rPr>
          <w:rFonts w:cs="Calibri"/>
          <w:sz w:val="24"/>
          <w:szCs w:val="24"/>
        </w:rPr>
        <w:t>misillü</w:t>
      </w:r>
      <w:proofErr w:type="spellEnd"/>
      <w:r w:rsidRPr="00675B4E">
        <w:rPr>
          <w:rFonts w:cs="Calibri"/>
          <w:sz w:val="24"/>
          <w:szCs w:val="24"/>
        </w:rPr>
        <w:t xml:space="preserve"> dalalete yol açar.</w:t>
      </w:r>
    </w:p>
    <w:p w:rsidR="006A4A7F" w:rsidRPr="00675B4E" w:rsidRDefault="00BE1840">
      <w:pPr>
        <w:spacing w:before="120"/>
        <w:rPr>
          <w:rFonts w:cs="Calibri"/>
        </w:rPr>
      </w:pPr>
      <w:r w:rsidRPr="00675B4E">
        <w:rPr>
          <w:rFonts w:cs="Calibri"/>
          <w:sz w:val="24"/>
          <w:szCs w:val="24"/>
        </w:rPr>
        <w:t xml:space="preserve">İşte sana üç misal... Sair </w:t>
      </w:r>
      <w:proofErr w:type="spellStart"/>
      <w:r w:rsidRPr="00675B4E">
        <w:rPr>
          <w:rFonts w:cs="Calibri"/>
          <w:sz w:val="24"/>
          <w:szCs w:val="24"/>
        </w:rPr>
        <w:t>kemalât</w:t>
      </w:r>
      <w:proofErr w:type="spellEnd"/>
      <w:r w:rsidRPr="00675B4E">
        <w:rPr>
          <w:rFonts w:cs="Calibri"/>
          <w:sz w:val="24"/>
          <w:szCs w:val="24"/>
        </w:rPr>
        <w:t xml:space="preserve"> ve </w:t>
      </w:r>
      <w:proofErr w:type="spellStart"/>
      <w:r w:rsidRPr="00675B4E">
        <w:rPr>
          <w:rFonts w:cs="Calibri"/>
          <w:sz w:val="24"/>
          <w:szCs w:val="24"/>
        </w:rPr>
        <w:t>fünunu</w:t>
      </w:r>
      <w:proofErr w:type="spellEnd"/>
      <w:r w:rsidRPr="00675B4E">
        <w:rPr>
          <w:rFonts w:cs="Calibri"/>
          <w:sz w:val="24"/>
          <w:szCs w:val="24"/>
        </w:rPr>
        <w:t xml:space="preserve"> bu üç misale kıyas et.” </w:t>
      </w:r>
      <w:r w:rsidRPr="00675B4E">
        <w:rPr>
          <w:rFonts w:cs="Calibri"/>
          <w:b/>
          <w:bCs/>
          <w:sz w:val="24"/>
          <w:szCs w:val="24"/>
        </w:rPr>
        <w:t>Sözler (</w:t>
      </w:r>
      <w:proofErr w:type="gramStart"/>
      <w:r w:rsidRPr="00675B4E">
        <w:rPr>
          <w:rFonts w:cs="Calibri"/>
          <w:b/>
          <w:bCs/>
          <w:sz w:val="24"/>
          <w:szCs w:val="24"/>
        </w:rPr>
        <w:t>262 -</w:t>
      </w:r>
      <w:proofErr w:type="gramEnd"/>
      <w:r w:rsidRPr="00675B4E">
        <w:rPr>
          <w:rFonts w:cs="Calibri"/>
          <w:b/>
          <w:bCs/>
          <w:sz w:val="24"/>
          <w:szCs w:val="24"/>
        </w:rPr>
        <w:t xml:space="preserve"> 263)</w:t>
      </w:r>
    </w:p>
  </w:footnote>
  <w:footnote w:id="3">
    <w:p w:rsidR="006A4A7F" w:rsidRPr="00675B4E" w:rsidRDefault="00BE1840">
      <w:pPr>
        <w:pStyle w:val="DipnotMetni"/>
        <w:spacing w:before="120"/>
        <w:rPr>
          <w:sz w:val="24"/>
          <w:szCs w:val="24"/>
        </w:rPr>
      </w:pPr>
      <w:r w:rsidRPr="00675B4E">
        <w:rPr>
          <w:rStyle w:val="DipnotKarakterleri"/>
        </w:rPr>
        <w:footnoteRef/>
      </w:r>
      <w:r w:rsidRPr="00675B4E">
        <w:rPr>
          <w:sz w:val="24"/>
          <w:szCs w:val="24"/>
        </w:rPr>
        <w:t xml:space="preserve"> </w:t>
      </w:r>
      <w:proofErr w:type="spellStart"/>
      <w:r w:rsidRPr="00675B4E">
        <w:rPr>
          <w:sz w:val="24"/>
          <w:szCs w:val="24"/>
        </w:rPr>
        <w:t>Onüçüncü</w:t>
      </w:r>
      <w:proofErr w:type="spellEnd"/>
      <w:r w:rsidRPr="00675B4E">
        <w:rPr>
          <w:sz w:val="24"/>
          <w:szCs w:val="24"/>
        </w:rPr>
        <w:t xml:space="preserve"> </w:t>
      </w:r>
      <w:proofErr w:type="spellStart"/>
      <w:r w:rsidRPr="00675B4E">
        <w:rPr>
          <w:sz w:val="24"/>
          <w:szCs w:val="24"/>
        </w:rPr>
        <w:t>Lem’a</w:t>
      </w:r>
      <w:proofErr w:type="spellEnd"/>
      <w:r w:rsidRPr="00675B4E">
        <w:rPr>
          <w:sz w:val="24"/>
          <w:szCs w:val="24"/>
        </w:rPr>
        <w:t xml:space="preserve"> di</w:t>
      </w:r>
      <w:r w:rsidRPr="00675B4E">
        <w:rPr>
          <w:sz w:val="24"/>
          <w:szCs w:val="24"/>
        </w:rPr>
        <w:t xml:space="preserve">kkatle mütalaa edilmelidir. Ayrıca </w:t>
      </w:r>
      <w:r w:rsidRPr="00675B4E">
        <w:rPr>
          <w:i/>
          <w:iCs/>
          <w:sz w:val="24"/>
          <w:szCs w:val="24"/>
        </w:rPr>
        <w:t>(Bakınız: Şeytan derlemesi ve İslam Prensipleri Ansiklopedisi Şeytan maddesi)</w:t>
      </w:r>
    </w:p>
  </w:footnote>
  <w:footnote w:id="4">
    <w:p w:rsidR="006A4A7F" w:rsidRPr="00675B4E" w:rsidRDefault="00BE1840">
      <w:pPr>
        <w:pStyle w:val="DipnotMetni"/>
        <w:spacing w:before="120"/>
      </w:pPr>
      <w:r w:rsidRPr="00675B4E">
        <w:rPr>
          <w:rStyle w:val="DipnotKarakterleri"/>
        </w:rPr>
        <w:footnoteRef/>
      </w:r>
      <w:r w:rsidRPr="00675B4E">
        <w:rPr>
          <w:sz w:val="24"/>
          <w:szCs w:val="24"/>
        </w:rPr>
        <w:t xml:space="preserve"> </w:t>
      </w:r>
      <w:proofErr w:type="spellStart"/>
      <w:r w:rsidRPr="00675B4E">
        <w:rPr>
          <w:sz w:val="24"/>
          <w:szCs w:val="24"/>
        </w:rPr>
        <w:t>Onikinci</w:t>
      </w:r>
      <w:proofErr w:type="spellEnd"/>
      <w:r w:rsidRPr="00675B4E">
        <w:rPr>
          <w:sz w:val="24"/>
          <w:szCs w:val="24"/>
        </w:rPr>
        <w:t xml:space="preserve"> </w:t>
      </w:r>
      <w:proofErr w:type="spellStart"/>
      <w:r w:rsidRPr="00675B4E">
        <w:rPr>
          <w:sz w:val="24"/>
          <w:szCs w:val="24"/>
        </w:rPr>
        <w:t>Mektub</w:t>
      </w:r>
      <w:proofErr w:type="spellEnd"/>
      <w:r w:rsidRPr="00675B4E">
        <w:rPr>
          <w:sz w:val="24"/>
          <w:szCs w:val="24"/>
        </w:rPr>
        <w:t xml:space="preserve"> dikkatle mütalaa edilmelidir. Ayrıca </w:t>
      </w:r>
      <w:r w:rsidRPr="00675B4E">
        <w:rPr>
          <w:i/>
          <w:iCs/>
          <w:sz w:val="24"/>
          <w:szCs w:val="24"/>
        </w:rPr>
        <w:t>(Bakınız: Âdem (A.S.) derlemesi)</w:t>
      </w:r>
    </w:p>
  </w:footnote>
  <w:footnote w:id="5">
    <w:p w:rsidR="006A4A7F" w:rsidRPr="00675B4E" w:rsidRDefault="00BE1840">
      <w:pPr>
        <w:pStyle w:val="DipnotMetni"/>
        <w:spacing w:before="120"/>
      </w:pPr>
      <w:r w:rsidRPr="00675B4E">
        <w:rPr>
          <w:rStyle w:val="DipnotKarakterleri"/>
        </w:rPr>
        <w:footnoteRef/>
      </w:r>
      <w:r w:rsidRPr="00675B4E">
        <w:rPr>
          <w:sz w:val="24"/>
          <w:szCs w:val="24"/>
        </w:rPr>
        <w:t xml:space="preserve"> </w:t>
      </w:r>
      <w:r w:rsidRPr="00675B4E">
        <w:rPr>
          <w:i/>
          <w:iCs/>
          <w:sz w:val="24"/>
          <w:szCs w:val="24"/>
        </w:rPr>
        <w:t>(Bakınız: Yahudi derlemesi ve İslam Prensipleri Ansik</w:t>
      </w:r>
      <w:r w:rsidRPr="00675B4E">
        <w:rPr>
          <w:i/>
          <w:iCs/>
          <w:sz w:val="24"/>
          <w:szCs w:val="24"/>
        </w:rPr>
        <w:t>lopedisi Yahudi maddesi)</w:t>
      </w:r>
      <w:bookmarkStart w:id="0" w:name="_GoBack"/>
      <w:bookmarkEnd w:id="0"/>
    </w:p>
  </w:footnote>
  <w:footnote w:id="6">
    <w:p w:rsidR="006A4A7F" w:rsidRDefault="00BE1840">
      <w:pPr>
        <w:pStyle w:val="DipnotMetni"/>
        <w:spacing w:before="120"/>
      </w:pPr>
      <w:r w:rsidRPr="00675B4E">
        <w:rPr>
          <w:rStyle w:val="DipnotKarakterleri"/>
        </w:rPr>
        <w:footnoteRef/>
      </w:r>
      <w:r w:rsidRPr="00675B4E">
        <w:rPr>
          <w:sz w:val="24"/>
          <w:szCs w:val="24"/>
        </w:rPr>
        <w:t xml:space="preserve"> </w:t>
      </w:r>
      <w:r w:rsidRPr="00675B4E">
        <w:rPr>
          <w:i/>
          <w:iCs/>
          <w:sz w:val="24"/>
          <w:szCs w:val="24"/>
        </w:rPr>
        <w:t xml:space="preserve">(Bakınız: İslam Prensipleri Ansiklopedisi </w:t>
      </w:r>
      <w:proofErr w:type="spellStart"/>
      <w:r w:rsidRPr="00675B4E">
        <w:rPr>
          <w:i/>
          <w:iCs/>
          <w:sz w:val="24"/>
          <w:szCs w:val="24"/>
        </w:rPr>
        <w:t>Bakarperest</w:t>
      </w:r>
      <w:proofErr w:type="spellEnd"/>
      <w:r w:rsidRPr="00675B4E">
        <w:rPr>
          <w:i/>
          <w:iCs/>
          <w:sz w:val="24"/>
          <w:szCs w:val="24"/>
        </w:rPr>
        <w:t xml:space="preserve"> maddesi)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A7F"/>
    <w:rsid w:val="00675B4E"/>
    <w:rsid w:val="006A4A7F"/>
    <w:rsid w:val="00B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2A51B8A-4995-4917-9407-AAC3DAA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DD8"/>
    <w:pPr>
      <w:jc w:val="both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locked/>
    <w:rsid w:val="0077003B"/>
    <w:rPr>
      <w:rFonts w:cs="Times New Roman"/>
      <w:sz w:val="20"/>
      <w:szCs w:val="20"/>
      <w:lang w:eastAsia="en-US"/>
    </w:rPr>
  </w:style>
  <w:style w:type="character" w:customStyle="1" w:styleId="DipnotSabitleyicisi">
    <w:name w:val="Dipnot Sabitleyicisi"/>
    <w:uiPriority w:val="99"/>
    <w:rsid w:val="00E425FF"/>
    <w:rPr>
      <w:vertAlign w:val="superscript"/>
    </w:rPr>
  </w:style>
  <w:style w:type="character" w:customStyle="1" w:styleId="FootnoteCharacters">
    <w:name w:val="Footnote Characters"/>
    <w:basedOn w:val="VarsaylanParagrafYazTipi"/>
    <w:uiPriority w:val="99"/>
    <w:semiHidden/>
    <w:qFormat/>
    <w:rsid w:val="009058B5"/>
    <w:rPr>
      <w:rFonts w:cs="Times New Roman"/>
      <w:vertAlign w:val="superscript"/>
    </w:rPr>
  </w:style>
  <w:style w:type="character" w:customStyle="1" w:styleId="DipnotKarakterleri">
    <w:name w:val="Dipnot Karakterleri"/>
    <w:uiPriority w:val="99"/>
    <w:qFormat/>
    <w:rsid w:val="00E425FF"/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9058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Burak Sezgin</cp:lastModifiedBy>
  <cp:revision>7</cp:revision>
  <dcterms:created xsi:type="dcterms:W3CDTF">2019-06-06T11:26:00Z</dcterms:created>
  <dcterms:modified xsi:type="dcterms:W3CDTF">2019-07-19T05:49:00Z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